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D841A" w14:textId="1DFE96B7" w:rsidR="00F478CB" w:rsidRPr="00F478CB" w:rsidRDefault="00F478CB" w:rsidP="00B84B6D">
      <w:pPr>
        <w:pStyle w:val="Sous-titre"/>
        <w:spacing w:after="240"/>
        <w:jc w:val="left"/>
        <w:rPr>
          <w:rFonts w:ascii="Arial" w:hAnsi="Arial" w:cs="Arial"/>
          <w:b/>
          <w:bCs/>
          <w:kern w:val="28"/>
          <w:sz w:val="30"/>
          <w:szCs w:val="30"/>
          <w:lang w:val="fr-FR" w:eastAsia="fr-FR"/>
        </w:rPr>
      </w:pPr>
      <w:r w:rsidRPr="00F478CB">
        <w:rPr>
          <w:rFonts w:ascii="Arial" w:hAnsi="Arial" w:cs="Arial"/>
          <w:b/>
          <w:bCs/>
          <w:kern w:val="28"/>
          <w:sz w:val="30"/>
          <w:szCs w:val="30"/>
          <w:lang w:val="fr-FR" w:eastAsia="fr-FR"/>
        </w:rPr>
        <w:t>MOD</w:t>
      </w:r>
      <w:r w:rsidRPr="00F478CB">
        <w:rPr>
          <w:rFonts w:ascii="Arial" w:hAnsi="Arial" w:cs="Arial" w:hint="eastAsia"/>
          <w:b/>
          <w:bCs/>
          <w:kern w:val="28"/>
          <w:sz w:val="30"/>
          <w:szCs w:val="30"/>
          <w:lang w:val="fr-FR" w:eastAsia="fr-FR"/>
        </w:rPr>
        <w:t>É</w:t>
      </w:r>
      <w:r w:rsidRPr="00F478CB">
        <w:rPr>
          <w:rFonts w:ascii="Arial" w:hAnsi="Arial" w:cs="Arial"/>
          <w:b/>
          <w:bCs/>
          <w:kern w:val="28"/>
          <w:sz w:val="30"/>
          <w:szCs w:val="30"/>
          <w:lang w:val="fr-FR" w:eastAsia="fr-FR"/>
        </w:rPr>
        <w:t xml:space="preserve">LISATION PHYSIQUE </w:t>
      </w:r>
      <w:r w:rsidR="00F25017">
        <w:rPr>
          <w:rFonts w:ascii="Arial" w:hAnsi="Arial" w:cs="Arial"/>
          <w:b/>
          <w:bCs/>
          <w:kern w:val="28"/>
          <w:sz w:val="30"/>
          <w:szCs w:val="30"/>
          <w:lang w:val="fr-FR" w:eastAsia="fr-FR"/>
        </w:rPr>
        <w:t xml:space="preserve">ET NUMERIQUE </w:t>
      </w:r>
      <w:r w:rsidRPr="00F478CB">
        <w:rPr>
          <w:rFonts w:ascii="Arial" w:hAnsi="Arial" w:cs="Arial"/>
          <w:b/>
          <w:bCs/>
          <w:kern w:val="28"/>
          <w:sz w:val="30"/>
          <w:szCs w:val="30"/>
          <w:lang w:val="fr-FR" w:eastAsia="fr-FR"/>
        </w:rPr>
        <w:t xml:space="preserve">DES FONDATIONS GRAVITAIRES DES </w:t>
      </w:r>
      <w:r w:rsidRPr="00F478CB">
        <w:rPr>
          <w:rFonts w:ascii="Arial" w:hAnsi="Arial" w:cs="Arial" w:hint="eastAsia"/>
          <w:b/>
          <w:bCs/>
          <w:kern w:val="28"/>
          <w:sz w:val="30"/>
          <w:szCs w:val="30"/>
          <w:lang w:val="fr-FR" w:eastAsia="fr-FR"/>
        </w:rPr>
        <w:t>É</w:t>
      </w:r>
      <w:r w:rsidRPr="00F478CB">
        <w:rPr>
          <w:rFonts w:ascii="Arial" w:hAnsi="Arial" w:cs="Arial"/>
          <w:b/>
          <w:bCs/>
          <w:kern w:val="28"/>
          <w:sz w:val="30"/>
          <w:szCs w:val="30"/>
          <w:lang w:val="fr-FR" w:eastAsia="fr-FR"/>
        </w:rPr>
        <w:t xml:space="preserve">OLIENNES </w:t>
      </w:r>
    </w:p>
    <w:p w14:paraId="3C81C365" w14:textId="78C43FAA" w:rsidR="00B84B6D" w:rsidRPr="002A1C42" w:rsidRDefault="00B33989" w:rsidP="00B84B6D">
      <w:pPr>
        <w:pStyle w:val="Sous-titre"/>
        <w:spacing w:after="240"/>
        <w:jc w:val="left"/>
        <w:rPr>
          <w:rFonts w:ascii="Arial" w:hAnsi="Arial" w:cs="Arial"/>
          <w:b/>
          <w:i/>
          <w:sz w:val="26"/>
          <w:szCs w:val="26"/>
        </w:rPr>
      </w:pPr>
      <w:r w:rsidRPr="00B33989">
        <w:rPr>
          <w:rFonts w:ascii="Arial" w:hAnsi="Arial" w:cs="Arial"/>
          <w:b/>
          <w:i/>
          <w:sz w:val="26"/>
          <w:szCs w:val="26"/>
        </w:rPr>
        <w:t xml:space="preserve">PHYSICAL </w:t>
      </w:r>
      <w:r w:rsidR="00F25017">
        <w:rPr>
          <w:rFonts w:ascii="Arial" w:hAnsi="Arial" w:cs="Arial"/>
          <w:b/>
          <w:i/>
          <w:sz w:val="26"/>
          <w:szCs w:val="26"/>
          <w:lang w:val="en-US"/>
        </w:rPr>
        <w:t xml:space="preserve">AND NUMERICAL </w:t>
      </w:r>
      <w:r w:rsidRPr="00B33989">
        <w:rPr>
          <w:rFonts w:ascii="Arial" w:hAnsi="Arial" w:cs="Arial"/>
          <w:b/>
          <w:i/>
          <w:sz w:val="26"/>
          <w:szCs w:val="26"/>
        </w:rPr>
        <w:t xml:space="preserve">MODELLING OF WIND TURBINE GRAVITY FOUNDATIONS </w:t>
      </w:r>
    </w:p>
    <w:p w14:paraId="5931CD89" w14:textId="3B003342" w:rsidR="00B84B6D" w:rsidRPr="00820CB6" w:rsidRDefault="00F478CB" w:rsidP="00B84B6D">
      <w:pPr>
        <w:pStyle w:val="auteurs"/>
      </w:pPr>
      <w:r>
        <w:t>Janet MODU</w:t>
      </w:r>
      <w:r w:rsidRPr="00F478CB">
        <w:rPr>
          <w:bCs/>
          <w:i/>
          <w:szCs w:val="24"/>
          <w:vertAlign w:val="superscript"/>
        </w:rPr>
        <w:t>1</w:t>
      </w:r>
      <w:r w:rsidR="00B84B6D" w:rsidRPr="002A1C42">
        <w:t xml:space="preserve">, </w:t>
      </w:r>
      <w:r>
        <w:t>Jean-Fran</w:t>
      </w:r>
      <w:r w:rsidRPr="00FA7DC0">
        <w:rPr>
          <w:bCs/>
        </w:rPr>
        <w:t>ç</w:t>
      </w:r>
      <w:r>
        <w:rPr>
          <w:bCs/>
        </w:rPr>
        <w:t>ois GEORGIN</w:t>
      </w:r>
      <w:r>
        <w:rPr>
          <w:vertAlign w:val="superscript"/>
        </w:rPr>
        <w:t>1</w:t>
      </w:r>
      <w:r w:rsidR="00B84B6D" w:rsidRPr="002A1C42">
        <w:t xml:space="preserve">, </w:t>
      </w:r>
      <w:r>
        <w:t>Laurent BRIAN</w:t>
      </w:r>
      <w:r w:rsidRPr="00FA7DC0">
        <w:rPr>
          <w:bCs/>
        </w:rPr>
        <w:t>Ç</w:t>
      </w:r>
      <w:r>
        <w:rPr>
          <w:bCs/>
        </w:rPr>
        <w:t>ON</w:t>
      </w:r>
      <w:r>
        <w:rPr>
          <w:vertAlign w:val="superscript"/>
        </w:rPr>
        <w:t>1</w:t>
      </w:r>
      <w:r w:rsidR="00820CB6">
        <w:t xml:space="preserve">, </w:t>
      </w:r>
      <w:proofErr w:type="spellStart"/>
      <w:r w:rsidR="00820CB6">
        <w:t>Eric</w:t>
      </w:r>
      <w:proofErr w:type="spellEnd"/>
      <w:r w:rsidR="00820CB6">
        <w:t xml:space="preserve"> ANTOINET</w:t>
      </w:r>
      <w:r w:rsidR="00820CB6">
        <w:rPr>
          <w:vertAlign w:val="superscript"/>
        </w:rPr>
        <w:t>2</w:t>
      </w:r>
    </w:p>
    <w:p w14:paraId="66A6E46C" w14:textId="5B64075F" w:rsidR="00F478CB" w:rsidRPr="00F478CB" w:rsidRDefault="00F478CB" w:rsidP="00F478CB">
      <w:pPr>
        <w:rPr>
          <w:rFonts w:ascii="Arial" w:hAnsi="Arial"/>
          <w:bCs/>
          <w:i/>
          <w:iCs/>
          <w:sz w:val="24"/>
          <w:szCs w:val="24"/>
        </w:rPr>
      </w:pPr>
      <w:r w:rsidRPr="00F478CB">
        <w:rPr>
          <w:rFonts w:ascii="Arial" w:hAnsi="Arial"/>
          <w:bCs/>
          <w:i/>
          <w:iCs/>
          <w:sz w:val="24"/>
          <w:szCs w:val="24"/>
          <w:vertAlign w:val="superscript"/>
        </w:rPr>
        <w:t>1</w:t>
      </w:r>
      <w:r w:rsidRPr="00F478CB">
        <w:rPr>
          <w:rFonts w:ascii="Arial" w:hAnsi="Arial"/>
          <w:bCs/>
          <w:i/>
          <w:iCs/>
          <w:sz w:val="24"/>
          <w:szCs w:val="24"/>
        </w:rPr>
        <w:t xml:space="preserve"> GEOMAS, INSA Lyon, Villeurbanne, FRANCE</w:t>
      </w:r>
    </w:p>
    <w:p w14:paraId="2B95F367" w14:textId="77777777" w:rsidR="00F478CB" w:rsidRPr="00F478CB" w:rsidRDefault="00F478CB" w:rsidP="00F478CB">
      <w:pPr>
        <w:rPr>
          <w:rFonts w:ascii="Arial" w:hAnsi="Arial"/>
          <w:bCs/>
          <w:i/>
          <w:iCs/>
          <w:sz w:val="24"/>
          <w:szCs w:val="24"/>
        </w:rPr>
      </w:pPr>
      <w:r w:rsidRPr="00F478CB">
        <w:rPr>
          <w:rFonts w:ascii="Arial" w:hAnsi="Arial"/>
          <w:bCs/>
          <w:i/>
          <w:iCs/>
          <w:sz w:val="24"/>
          <w:szCs w:val="24"/>
          <w:vertAlign w:val="superscript"/>
        </w:rPr>
        <w:t xml:space="preserve">2 </w:t>
      </w:r>
      <w:r w:rsidRPr="00F478CB">
        <w:rPr>
          <w:rFonts w:ascii="Arial" w:hAnsi="Arial"/>
          <w:bCs/>
          <w:i/>
          <w:iCs/>
          <w:sz w:val="24"/>
          <w:szCs w:val="24"/>
        </w:rPr>
        <w:t xml:space="preserve">ANTEA Group, Orleans, France                                  </w:t>
      </w:r>
    </w:p>
    <w:p w14:paraId="32A78D09" w14:textId="748FD2CA" w:rsidR="002D6C71" w:rsidRPr="00C94284" w:rsidRDefault="00B84B6D" w:rsidP="002D6C71">
      <w:pPr>
        <w:pStyle w:val="textedursum"/>
        <w:spacing w:before="240" w:after="240"/>
      </w:pPr>
      <w:r w:rsidRPr="00C94284">
        <w:rPr>
          <w:b/>
        </w:rPr>
        <w:t>RÉSUMÉ –</w:t>
      </w:r>
      <w:r w:rsidRPr="00C94284">
        <w:t xml:space="preserve"> </w:t>
      </w:r>
      <w:r w:rsidR="00C94284" w:rsidRPr="00C94284">
        <w:t>Un mod</w:t>
      </w:r>
      <w:r w:rsidR="00C94284" w:rsidRPr="00C94284">
        <w:rPr>
          <w:rFonts w:hint="eastAsia"/>
        </w:rPr>
        <w:t>è</w:t>
      </w:r>
      <w:r w:rsidR="00C94284" w:rsidRPr="00C94284">
        <w:t xml:space="preserve">le physique 1/10 a </w:t>
      </w:r>
      <w:r w:rsidR="00C94284" w:rsidRPr="00C94284">
        <w:rPr>
          <w:rFonts w:hint="eastAsia"/>
        </w:rPr>
        <w:t>é</w:t>
      </w:r>
      <w:r w:rsidR="00C94284" w:rsidRPr="00C94284">
        <w:t>t</w:t>
      </w:r>
      <w:r w:rsidR="00C94284" w:rsidRPr="00C94284">
        <w:rPr>
          <w:rFonts w:hint="eastAsia"/>
        </w:rPr>
        <w:t>é</w:t>
      </w:r>
      <w:r w:rsidR="00C94284" w:rsidRPr="00C94284">
        <w:t xml:space="preserve"> mis en </w:t>
      </w:r>
      <w:r w:rsidR="00C94284" w:rsidRPr="00C94284">
        <w:rPr>
          <w:rFonts w:hint="eastAsia"/>
        </w:rPr>
        <w:t>œ</w:t>
      </w:r>
      <w:r w:rsidR="00C94284" w:rsidRPr="00C94284">
        <w:t>uvre pour simuler les m</w:t>
      </w:r>
      <w:r w:rsidR="00C94284" w:rsidRPr="00C94284">
        <w:rPr>
          <w:rFonts w:hint="eastAsia"/>
        </w:rPr>
        <w:t>é</w:t>
      </w:r>
      <w:r w:rsidR="00C94284" w:rsidRPr="00C94284">
        <w:t xml:space="preserve">canismes de transfert de charge qui se produisent dans les fondations gravitaires des </w:t>
      </w:r>
      <w:r w:rsidR="00C94284" w:rsidRPr="00C94284">
        <w:rPr>
          <w:rFonts w:hint="eastAsia"/>
        </w:rPr>
        <w:t>é</w:t>
      </w:r>
      <w:r w:rsidR="00C94284" w:rsidRPr="00C94284">
        <w:t xml:space="preserve">oliennes. </w:t>
      </w:r>
      <w:r w:rsidR="00B3356A" w:rsidRPr="00B3356A">
        <w:t>L'objectif de cet article est donc de rapporter les processus de laboratoire et les simulations num</w:t>
      </w:r>
      <w:r w:rsidR="00B3356A" w:rsidRPr="00B3356A">
        <w:rPr>
          <w:rFonts w:hint="eastAsia"/>
        </w:rPr>
        <w:t>é</w:t>
      </w:r>
      <w:r w:rsidR="00B3356A" w:rsidRPr="00B3356A">
        <w:t xml:space="preserve">riques entrepris pour effectuer la mise en </w:t>
      </w:r>
      <w:r w:rsidR="00B3356A" w:rsidRPr="00B3356A">
        <w:rPr>
          <w:rFonts w:hint="eastAsia"/>
        </w:rPr>
        <w:t>œ</w:t>
      </w:r>
      <w:r w:rsidR="00B3356A" w:rsidRPr="00B3356A">
        <w:t>uvre du mod</w:t>
      </w:r>
      <w:r w:rsidR="00B3356A" w:rsidRPr="00B3356A">
        <w:rPr>
          <w:rFonts w:hint="eastAsia"/>
        </w:rPr>
        <w:t>è</w:t>
      </w:r>
      <w:r w:rsidR="00B3356A" w:rsidRPr="00B3356A">
        <w:t xml:space="preserve">le physique et </w:t>
      </w:r>
      <w:r w:rsidR="00B3356A" w:rsidRPr="00B3356A">
        <w:rPr>
          <w:rFonts w:hint="eastAsia"/>
        </w:rPr>
        <w:t>é</w:t>
      </w:r>
      <w:r w:rsidR="00B3356A" w:rsidRPr="00B3356A">
        <w:t>galement de souligner les d</w:t>
      </w:r>
      <w:r w:rsidR="00B3356A" w:rsidRPr="00B3356A">
        <w:rPr>
          <w:rFonts w:hint="eastAsia"/>
        </w:rPr>
        <w:t>é</w:t>
      </w:r>
      <w:r w:rsidR="00B3356A" w:rsidRPr="00B3356A">
        <w:t>fis rencontr</w:t>
      </w:r>
      <w:r w:rsidR="00B3356A" w:rsidRPr="00B3356A">
        <w:rPr>
          <w:rFonts w:hint="eastAsia"/>
        </w:rPr>
        <w:t>é</w:t>
      </w:r>
      <w:r w:rsidR="00B3356A" w:rsidRPr="00B3356A">
        <w:t>s pour atteindre la similarit</w:t>
      </w:r>
      <w:r w:rsidR="00B3356A" w:rsidRPr="00B3356A">
        <w:rPr>
          <w:rFonts w:hint="eastAsia"/>
        </w:rPr>
        <w:t>é</w:t>
      </w:r>
      <w:r w:rsidR="00B3356A" w:rsidRPr="00B3356A">
        <w:t>.</w:t>
      </w:r>
    </w:p>
    <w:p w14:paraId="60DA6B35" w14:textId="0F494522" w:rsidR="00B84B6D" w:rsidRPr="00B3356A" w:rsidRDefault="00B84B6D" w:rsidP="00B84B6D">
      <w:pPr>
        <w:pStyle w:val="textofenglishabstract"/>
        <w:spacing w:after="480"/>
        <w:rPr>
          <w:sz w:val="24"/>
          <w:lang w:val="en-US"/>
        </w:rPr>
      </w:pPr>
      <w:r w:rsidRPr="00F478CB">
        <w:rPr>
          <w:b/>
          <w:sz w:val="24"/>
          <w:lang w:val="en-US"/>
        </w:rPr>
        <w:t>ABSTRACT</w:t>
      </w:r>
      <w:r w:rsidR="00B00D05">
        <w:rPr>
          <w:sz w:val="24"/>
          <w:lang w:val="en-US"/>
        </w:rPr>
        <w:t xml:space="preserve"> </w:t>
      </w:r>
      <w:r w:rsidRPr="00F478CB">
        <w:rPr>
          <w:b/>
          <w:sz w:val="24"/>
          <w:lang w:val="en-US"/>
        </w:rPr>
        <w:t>–</w:t>
      </w:r>
      <w:r w:rsidR="00D20421" w:rsidRPr="00D20421">
        <w:rPr>
          <w:rFonts w:ascii="Times New Roman" w:eastAsia="MS Mincho" w:hAnsi="Times New Roman"/>
          <w:color w:val="000000"/>
          <w:kern w:val="2"/>
          <w:sz w:val="21"/>
          <w:szCs w:val="24"/>
          <w:lang w:val="en-US" w:eastAsia="ja-JP"/>
        </w:rPr>
        <w:t xml:space="preserve"> </w:t>
      </w:r>
      <w:r w:rsidR="00C94284" w:rsidRPr="00D20421">
        <w:rPr>
          <w:sz w:val="24"/>
          <w:lang w:val="en-US"/>
        </w:rPr>
        <w:t xml:space="preserve">A </w:t>
      </w:r>
      <w:r w:rsidR="00C94284">
        <w:rPr>
          <w:sz w:val="24"/>
          <w:lang w:val="en-US"/>
        </w:rPr>
        <w:t xml:space="preserve">1/10 </w:t>
      </w:r>
      <w:r w:rsidR="00C94284" w:rsidRPr="00D20421">
        <w:rPr>
          <w:sz w:val="24"/>
          <w:lang w:val="en-US"/>
        </w:rPr>
        <w:t xml:space="preserve">physical model </w:t>
      </w:r>
      <w:r w:rsidR="00C94284">
        <w:rPr>
          <w:sz w:val="24"/>
          <w:lang w:val="en-US"/>
        </w:rPr>
        <w:t>was</w:t>
      </w:r>
      <w:r w:rsidR="00C94284" w:rsidRPr="00D20421">
        <w:rPr>
          <w:sz w:val="24"/>
          <w:lang w:val="en-US"/>
        </w:rPr>
        <w:t xml:space="preserve"> </w:t>
      </w:r>
      <w:r w:rsidR="00C94284">
        <w:rPr>
          <w:sz w:val="24"/>
          <w:lang w:val="en-US"/>
        </w:rPr>
        <w:t>implemented to simulate the load transfer mechanisms that occur within wind turbine gravity foundations</w:t>
      </w:r>
      <w:r w:rsidR="00C94284" w:rsidRPr="00D20421">
        <w:rPr>
          <w:sz w:val="24"/>
          <w:lang w:val="en-US"/>
        </w:rPr>
        <w:t>.</w:t>
      </w:r>
      <w:r w:rsidR="00C94284">
        <w:rPr>
          <w:sz w:val="24"/>
          <w:lang w:val="en-US"/>
        </w:rPr>
        <w:t xml:space="preserve"> </w:t>
      </w:r>
      <w:r w:rsidR="00C94284" w:rsidRPr="00B3356A">
        <w:rPr>
          <w:sz w:val="24"/>
          <w:lang w:val="en-US"/>
        </w:rPr>
        <w:t xml:space="preserve">The objective of this paper is therefore to report </w:t>
      </w:r>
      <w:r w:rsidR="007D4E29" w:rsidRPr="00B3356A">
        <w:rPr>
          <w:sz w:val="24"/>
          <w:lang w:val="en-US"/>
        </w:rPr>
        <w:t xml:space="preserve">laboratory processes and numerical simulations </w:t>
      </w:r>
      <w:r w:rsidR="00B3356A" w:rsidRPr="00B3356A">
        <w:rPr>
          <w:sz w:val="24"/>
          <w:lang w:val="en-US"/>
        </w:rPr>
        <w:t>undertaken to effectuate</w:t>
      </w:r>
      <w:r w:rsidR="007D4E29" w:rsidRPr="00B3356A">
        <w:rPr>
          <w:sz w:val="24"/>
          <w:lang w:val="en-US"/>
        </w:rPr>
        <w:t xml:space="preserve"> the implementation of the physical model</w:t>
      </w:r>
      <w:r w:rsidR="00C94284" w:rsidRPr="00B3356A">
        <w:rPr>
          <w:sz w:val="24"/>
          <w:lang w:val="en-US"/>
        </w:rPr>
        <w:t xml:space="preserve"> </w:t>
      </w:r>
      <w:r w:rsidR="00C94284">
        <w:rPr>
          <w:sz w:val="24"/>
          <w:lang w:val="en-US"/>
        </w:rPr>
        <w:t xml:space="preserve">and </w:t>
      </w:r>
      <w:r w:rsidR="00B3356A">
        <w:rPr>
          <w:sz w:val="24"/>
          <w:lang w:val="en-US"/>
        </w:rPr>
        <w:t xml:space="preserve">also to </w:t>
      </w:r>
      <w:r w:rsidR="00C94284">
        <w:rPr>
          <w:sz w:val="24"/>
          <w:lang w:val="en-US"/>
        </w:rPr>
        <w:t>highlight challenges encountered in attaining similarity.</w:t>
      </w:r>
    </w:p>
    <w:p w14:paraId="364FC166" w14:textId="1031C1D4" w:rsidR="00B84B6D" w:rsidRDefault="00B84B6D" w:rsidP="00B84B6D">
      <w:pPr>
        <w:pStyle w:val="Titre1"/>
      </w:pPr>
      <w:r w:rsidRPr="00CE5B93">
        <w:t>Introduction</w:t>
      </w:r>
    </w:p>
    <w:p w14:paraId="02056D55" w14:textId="5D12B35E" w:rsidR="005C7144" w:rsidRDefault="005C7144" w:rsidP="0085514C">
      <w:pPr>
        <w:pStyle w:val="Corpsdetexte12retrait5mm"/>
        <w:rPr>
          <w:lang w:val="fr-FR"/>
        </w:rPr>
      </w:pPr>
      <w:r w:rsidRPr="005C7144">
        <w:rPr>
          <w:lang w:val="fr-FR"/>
        </w:rPr>
        <w:t>En Europe, le march</w:t>
      </w:r>
      <w:r w:rsidRPr="005C7144">
        <w:rPr>
          <w:rFonts w:hint="eastAsia"/>
          <w:lang w:val="fr-FR"/>
        </w:rPr>
        <w:t>é</w:t>
      </w:r>
      <w:r w:rsidRPr="005C7144">
        <w:rPr>
          <w:lang w:val="fr-FR"/>
        </w:rPr>
        <w:t xml:space="preserve"> de l</w:t>
      </w:r>
      <w:r w:rsidRPr="005C7144">
        <w:rPr>
          <w:rFonts w:hint="eastAsia"/>
          <w:lang w:val="fr-FR"/>
        </w:rPr>
        <w:t>’é</w:t>
      </w:r>
      <w:r w:rsidRPr="005C7144">
        <w:rPr>
          <w:lang w:val="fr-FR"/>
        </w:rPr>
        <w:t xml:space="preserve">nergie </w:t>
      </w:r>
      <w:r w:rsidRPr="005C7144">
        <w:rPr>
          <w:rFonts w:hint="eastAsia"/>
          <w:lang w:val="fr-FR"/>
        </w:rPr>
        <w:t>é</w:t>
      </w:r>
      <w:r w:rsidRPr="005C7144">
        <w:rPr>
          <w:lang w:val="fr-FR"/>
        </w:rPr>
        <w:t xml:space="preserve">olienne </w:t>
      </w:r>
      <w:r>
        <w:rPr>
          <w:lang w:val="fr-FR"/>
        </w:rPr>
        <w:t>va fortement évoluer</w:t>
      </w:r>
      <w:r w:rsidRPr="005C7144">
        <w:rPr>
          <w:lang w:val="fr-FR"/>
        </w:rPr>
        <w:t xml:space="preserve"> entre 2020 et 2030 </w:t>
      </w:r>
      <w:r>
        <w:rPr>
          <w:lang w:val="fr-FR"/>
        </w:rPr>
        <w:t>puisque 50 % du parc existant va être renouvelé</w:t>
      </w:r>
      <w:r w:rsidRPr="005C7144">
        <w:rPr>
          <w:lang w:val="fr-FR"/>
        </w:rPr>
        <w:t xml:space="preserve">. </w:t>
      </w:r>
      <w:r>
        <w:rPr>
          <w:lang w:val="fr-FR"/>
        </w:rPr>
        <w:t>Ce renouvellement, appelé « </w:t>
      </w:r>
      <w:proofErr w:type="spellStart"/>
      <w:r>
        <w:rPr>
          <w:lang w:val="fr-FR"/>
        </w:rPr>
        <w:t>repowering</w:t>
      </w:r>
      <w:proofErr w:type="spellEnd"/>
      <w:r>
        <w:rPr>
          <w:lang w:val="fr-FR"/>
        </w:rPr>
        <w:t> » est la conséquence du remplacement des turbines après 20 ans de service par des machines plus puissantes.</w:t>
      </w:r>
      <w:r w:rsidRPr="005C7144">
        <w:rPr>
          <w:lang w:val="fr-FR"/>
        </w:rPr>
        <w:t xml:space="preserve"> La pratique actuelle</w:t>
      </w:r>
      <w:r>
        <w:rPr>
          <w:lang w:val="fr-FR"/>
        </w:rPr>
        <w:t xml:space="preserve"> </w:t>
      </w:r>
      <w:r w:rsidRPr="005C7144">
        <w:rPr>
          <w:lang w:val="fr-FR"/>
        </w:rPr>
        <w:t>est la d</w:t>
      </w:r>
      <w:r w:rsidRPr="005C7144">
        <w:rPr>
          <w:rFonts w:hint="eastAsia"/>
          <w:lang w:val="fr-FR"/>
        </w:rPr>
        <w:t>é</w:t>
      </w:r>
      <w:r w:rsidRPr="005C7144">
        <w:rPr>
          <w:lang w:val="fr-FR"/>
        </w:rPr>
        <w:t xml:space="preserve">construction des fondations </w:t>
      </w:r>
      <w:r>
        <w:rPr>
          <w:lang w:val="fr-FR"/>
        </w:rPr>
        <w:t>existante</w:t>
      </w:r>
      <w:r w:rsidRPr="005C7144">
        <w:rPr>
          <w:lang w:val="fr-FR"/>
        </w:rPr>
        <w:t xml:space="preserve"> et la reconstruction de nouvelles fondations </w:t>
      </w:r>
      <w:r>
        <w:rPr>
          <w:lang w:val="fr-FR"/>
        </w:rPr>
        <w:t>accueillant la nouvelle éolienne à proximité de l’ancienne sur une zone vierge.</w:t>
      </w:r>
      <w:r w:rsidRPr="005C7144">
        <w:rPr>
          <w:lang w:val="fr-FR"/>
        </w:rPr>
        <w:t xml:space="preserve"> Le projet </w:t>
      </w:r>
      <w:r>
        <w:rPr>
          <w:lang w:val="fr-FR"/>
        </w:rPr>
        <w:t xml:space="preserve">FUI25 </w:t>
      </w:r>
      <w:r w:rsidRPr="005C7144">
        <w:rPr>
          <w:lang w:val="fr-FR"/>
        </w:rPr>
        <w:t>FEDRE (Fondations d</w:t>
      </w:r>
      <w:r w:rsidRPr="005C7144">
        <w:rPr>
          <w:rFonts w:hint="eastAsia"/>
          <w:lang w:val="fr-FR"/>
        </w:rPr>
        <w:t>’</w:t>
      </w:r>
      <w:r w:rsidRPr="005C7144">
        <w:rPr>
          <w:lang w:val="fr-FR"/>
        </w:rPr>
        <w:t xml:space="preserve">Eoliennes Durables et </w:t>
      </w:r>
      <w:proofErr w:type="spellStart"/>
      <w:r w:rsidRPr="005C7144">
        <w:rPr>
          <w:lang w:val="fr-FR"/>
        </w:rPr>
        <w:t>REpowering</w:t>
      </w:r>
      <w:proofErr w:type="spellEnd"/>
      <w:r w:rsidRPr="005C7144">
        <w:rPr>
          <w:lang w:val="fr-FR"/>
        </w:rPr>
        <w:t xml:space="preserve">) </w:t>
      </w:r>
      <w:r>
        <w:rPr>
          <w:lang w:val="fr-FR"/>
        </w:rPr>
        <w:t>est conduit par un consortium d’entreprise et laboratoire de recherche et vise à proposer un</w:t>
      </w:r>
      <w:r w:rsidRPr="005C7144">
        <w:rPr>
          <w:lang w:val="fr-FR"/>
        </w:rPr>
        <w:t xml:space="preserve">e conception </w:t>
      </w:r>
      <w:r w:rsidRPr="005C7144">
        <w:rPr>
          <w:rFonts w:hint="eastAsia"/>
          <w:lang w:val="fr-FR"/>
        </w:rPr>
        <w:t>é</w:t>
      </w:r>
      <w:r w:rsidRPr="005C7144">
        <w:rPr>
          <w:lang w:val="fr-FR"/>
        </w:rPr>
        <w:t>volutive par la r</w:t>
      </w:r>
      <w:r w:rsidRPr="005C7144">
        <w:rPr>
          <w:rFonts w:hint="eastAsia"/>
          <w:lang w:val="fr-FR"/>
        </w:rPr>
        <w:t>é</w:t>
      </w:r>
      <w:r w:rsidRPr="005C7144">
        <w:rPr>
          <w:lang w:val="fr-FR"/>
        </w:rPr>
        <w:t>utilisation des fondations existantes. Cela permettrait de r</w:t>
      </w:r>
      <w:r w:rsidRPr="005C7144">
        <w:rPr>
          <w:rFonts w:hint="eastAsia"/>
          <w:lang w:val="fr-FR"/>
        </w:rPr>
        <w:t>é</w:t>
      </w:r>
      <w:r w:rsidRPr="005C7144">
        <w:rPr>
          <w:lang w:val="fr-FR"/>
        </w:rPr>
        <w:t xml:space="preserve">duire les </w:t>
      </w:r>
      <w:r w:rsidRPr="005C7144">
        <w:rPr>
          <w:rFonts w:hint="eastAsia"/>
          <w:lang w:val="fr-FR"/>
        </w:rPr>
        <w:t>é</w:t>
      </w:r>
      <w:r w:rsidRPr="005C7144">
        <w:rPr>
          <w:lang w:val="fr-FR"/>
        </w:rPr>
        <w:t>missions totales de dioxyde de carbone en consid</w:t>
      </w:r>
      <w:r w:rsidRPr="005C7144">
        <w:rPr>
          <w:rFonts w:hint="eastAsia"/>
          <w:lang w:val="fr-FR"/>
        </w:rPr>
        <w:t>é</w:t>
      </w:r>
      <w:r w:rsidRPr="005C7144">
        <w:rPr>
          <w:lang w:val="fr-FR"/>
        </w:rPr>
        <w:t>rant qu</w:t>
      </w:r>
      <w:r w:rsidRPr="005C7144">
        <w:rPr>
          <w:rFonts w:hint="eastAsia"/>
          <w:lang w:val="fr-FR"/>
        </w:rPr>
        <w:t>’</w:t>
      </w:r>
      <w:r w:rsidRPr="005C7144">
        <w:rPr>
          <w:lang w:val="fr-FR"/>
        </w:rPr>
        <w:t>une tonne de ciment n</w:t>
      </w:r>
      <w:r w:rsidRPr="005C7144">
        <w:rPr>
          <w:rFonts w:hint="eastAsia"/>
          <w:lang w:val="fr-FR"/>
        </w:rPr>
        <w:t>é</w:t>
      </w:r>
      <w:r w:rsidRPr="005C7144">
        <w:rPr>
          <w:lang w:val="fr-FR"/>
        </w:rPr>
        <w:t xml:space="preserve">cessaire </w:t>
      </w:r>
      <w:r w:rsidRPr="005C7144">
        <w:rPr>
          <w:rFonts w:hint="eastAsia"/>
          <w:lang w:val="fr-FR"/>
        </w:rPr>
        <w:t>à</w:t>
      </w:r>
      <w:r w:rsidRPr="005C7144">
        <w:rPr>
          <w:lang w:val="fr-FR"/>
        </w:rPr>
        <w:t xml:space="preserve"> la construction du b</w:t>
      </w:r>
      <w:r w:rsidRPr="005C7144">
        <w:rPr>
          <w:rFonts w:hint="eastAsia"/>
          <w:lang w:val="fr-FR"/>
        </w:rPr>
        <w:t>é</w:t>
      </w:r>
      <w:r w:rsidRPr="005C7144">
        <w:rPr>
          <w:lang w:val="fr-FR"/>
        </w:rPr>
        <w:t>ton arm</w:t>
      </w:r>
      <w:r w:rsidRPr="005C7144">
        <w:rPr>
          <w:rFonts w:hint="eastAsia"/>
          <w:lang w:val="fr-FR"/>
        </w:rPr>
        <w:t>é</w:t>
      </w:r>
      <w:r w:rsidRPr="005C7144">
        <w:rPr>
          <w:lang w:val="fr-FR"/>
        </w:rPr>
        <w:t xml:space="preserve"> produit environ 900 kg de dioxyde de carbone.</w:t>
      </w:r>
    </w:p>
    <w:p w14:paraId="45E182D5" w14:textId="485633D2" w:rsidR="005C7144" w:rsidRDefault="005C7144" w:rsidP="00A27D1A">
      <w:pPr>
        <w:pStyle w:val="Corpsdetexte12retrait5mm"/>
        <w:ind w:firstLine="284"/>
        <w:rPr>
          <w:rStyle w:val="sentence-wrapperwithout-hover"/>
        </w:rPr>
      </w:pPr>
      <w:r>
        <w:rPr>
          <w:rStyle w:val="sentence-wrapperwithout-hover"/>
          <w:lang w:val="fr-FR"/>
        </w:rPr>
        <w:t xml:space="preserve">Les moyens mis en œuvre dans le projet FEDRE sont </w:t>
      </w:r>
      <w:r>
        <w:rPr>
          <w:rStyle w:val="sentence-wrapperwithout-hover"/>
        </w:rPr>
        <w:t xml:space="preserve">: 1) </w:t>
      </w:r>
      <w:proofErr w:type="spellStart"/>
      <w:r>
        <w:rPr>
          <w:rStyle w:val="sentence-wrapperwithout-hover"/>
        </w:rPr>
        <w:t>l</w:t>
      </w:r>
      <w:r w:rsidR="00A27D1A">
        <w:rPr>
          <w:rStyle w:val="sentence-wrapperwithout-hover"/>
          <w:lang w:val="fr-FR"/>
        </w:rPr>
        <w:t>’instrumentation</w:t>
      </w:r>
      <w:proofErr w:type="spellEnd"/>
      <w:r w:rsidR="00A27D1A">
        <w:rPr>
          <w:rStyle w:val="sentence-wrapperwithout-hover"/>
          <w:lang w:val="fr-FR"/>
        </w:rPr>
        <w:t xml:space="preserve"> de </w:t>
      </w:r>
      <w:proofErr w:type="spellStart"/>
      <w:r>
        <w:rPr>
          <w:rStyle w:val="sentence-wrapperwithout-hover"/>
        </w:rPr>
        <w:t>fondations</w:t>
      </w:r>
      <w:proofErr w:type="spellEnd"/>
      <w:r>
        <w:rPr>
          <w:rStyle w:val="sentence-wrapperwithout-hover"/>
        </w:rPr>
        <w:t xml:space="preserve"> </w:t>
      </w:r>
      <w:proofErr w:type="spellStart"/>
      <w:r>
        <w:rPr>
          <w:rStyle w:val="sentence-wrapperwithout-hover"/>
        </w:rPr>
        <w:t>d’éoliennes</w:t>
      </w:r>
      <w:proofErr w:type="spellEnd"/>
      <w:r>
        <w:rPr>
          <w:rStyle w:val="sentence-wrapperwithout-hover"/>
        </w:rPr>
        <w:t xml:space="preserve"> </w:t>
      </w:r>
      <w:proofErr w:type="spellStart"/>
      <w:r>
        <w:rPr>
          <w:rStyle w:val="sentence-wrapperwithout-hover"/>
        </w:rPr>
        <w:t>réelles</w:t>
      </w:r>
      <w:proofErr w:type="spellEnd"/>
      <w:r>
        <w:rPr>
          <w:rStyle w:val="sentence-wrapperwithout-hover"/>
        </w:rPr>
        <w:t>, 2) l</w:t>
      </w:r>
      <w:r w:rsidR="00A27D1A">
        <w:rPr>
          <w:rStyle w:val="sentence-wrapperwithout-hover"/>
          <w:lang w:val="fr-FR"/>
        </w:rPr>
        <w:t>a réalisation de</w:t>
      </w:r>
      <w:r>
        <w:rPr>
          <w:rStyle w:val="sentence-wrapperwithout-hover"/>
        </w:rPr>
        <w:t xml:space="preserve"> </w:t>
      </w:r>
      <w:proofErr w:type="spellStart"/>
      <w:r>
        <w:rPr>
          <w:rStyle w:val="sentence-wrapperwithout-hover"/>
        </w:rPr>
        <w:t>modèles</w:t>
      </w:r>
      <w:proofErr w:type="spellEnd"/>
      <w:r>
        <w:rPr>
          <w:rStyle w:val="sentence-wrapperwithout-hover"/>
        </w:rPr>
        <w:t xml:space="preserve"> physiques </w:t>
      </w:r>
      <w:r w:rsidR="00A27D1A">
        <w:rPr>
          <w:rStyle w:val="sentence-wrapperwithout-hover"/>
          <w:lang w:val="fr-FR"/>
        </w:rPr>
        <w:t xml:space="preserve">pour maitriser les sollicitations appliquées et tester les solutions de </w:t>
      </w:r>
      <w:proofErr w:type="spellStart"/>
      <w:r w:rsidR="00A27D1A">
        <w:rPr>
          <w:rStyle w:val="sentence-wrapperwithout-hover"/>
          <w:lang w:val="fr-FR"/>
        </w:rPr>
        <w:t>repowering</w:t>
      </w:r>
      <w:proofErr w:type="spellEnd"/>
      <w:r w:rsidR="00A27D1A">
        <w:rPr>
          <w:rStyle w:val="sentence-wrapperwithout-hover"/>
          <w:lang w:val="fr-FR"/>
        </w:rPr>
        <w:t xml:space="preserve"> </w:t>
      </w:r>
      <w:r>
        <w:rPr>
          <w:rStyle w:val="sentence-wrapperwithout-hover"/>
        </w:rPr>
        <w:t xml:space="preserve">et 3) les simulations </w:t>
      </w:r>
      <w:proofErr w:type="spellStart"/>
      <w:r>
        <w:rPr>
          <w:rStyle w:val="sentence-wrapperwithout-hover"/>
        </w:rPr>
        <w:t>numériques</w:t>
      </w:r>
      <w:proofErr w:type="spellEnd"/>
      <w:r w:rsidR="00A27D1A">
        <w:rPr>
          <w:rStyle w:val="sentence-wrapperwithout-hover"/>
          <w:lang w:val="fr-FR"/>
        </w:rPr>
        <w:t xml:space="preserve"> pour passer du modèle réduit à l’échelle réelle</w:t>
      </w:r>
      <w:r>
        <w:rPr>
          <w:rStyle w:val="sentence-wrapperwithout-hover"/>
        </w:rPr>
        <w:t>.</w:t>
      </w:r>
      <w:r w:rsidR="004C2B72">
        <w:rPr>
          <w:rStyle w:val="sentence-wrapperwithout-hover"/>
          <w:lang w:val="fr-FR"/>
        </w:rPr>
        <w:t xml:space="preserve"> L</w:t>
      </w:r>
      <w:r w:rsidR="004C2B72">
        <w:rPr>
          <w:rStyle w:val="sentence-wrapperwithout-hover"/>
        </w:rPr>
        <w:t>a</w:t>
      </w:r>
      <w:r w:rsidR="00A27D1A">
        <w:rPr>
          <w:rStyle w:val="sentence-wrapperwithout-hover"/>
          <w:lang w:val="fr-FR"/>
        </w:rPr>
        <w:t xml:space="preserve"> </w:t>
      </w:r>
      <w:proofErr w:type="spellStart"/>
      <w:r>
        <w:rPr>
          <w:rStyle w:val="sentence-wrapperwithout-hover"/>
        </w:rPr>
        <w:t>méthodologie</w:t>
      </w:r>
      <w:proofErr w:type="spellEnd"/>
      <w:r>
        <w:rPr>
          <w:rStyle w:val="sentence-wrapperwithout-hover"/>
        </w:rPr>
        <w:t xml:space="preserve"> </w:t>
      </w:r>
      <w:proofErr w:type="spellStart"/>
      <w:r>
        <w:rPr>
          <w:rStyle w:val="sentence-wrapperwithout-hover"/>
        </w:rPr>
        <w:t>adoptée</w:t>
      </w:r>
      <w:proofErr w:type="spellEnd"/>
      <w:r>
        <w:rPr>
          <w:rStyle w:val="sentence-wrapperwithout-hover"/>
        </w:rPr>
        <w:t xml:space="preserve"> </w:t>
      </w:r>
      <w:proofErr w:type="spellStart"/>
      <w:r>
        <w:rPr>
          <w:rStyle w:val="sentence-wrapperwithout-hover"/>
        </w:rPr>
        <w:t>permet</w:t>
      </w:r>
      <w:proofErr w:type="spellEnd"/>
      <w:r>
        <w:rPr>
          <w:rStyle w:val="sentence-wrapperwithout-hover"/>
        </w:rPr>
        <w:t xml:space="preserve"> de comparer les </w:t>
      </w:r>
      <w:proofErr w:type="spellStart"/>
      <w:r>
        <w:rPr>
          <w:rStyle w:val="sentence-wrapperwithout-hover"/>
        </w:rPr>
        <w:t>niveaux</w:t>
      </w:r>
      <w:proofErr w:type="spellEnd"/>
      <w:r>
        <w:rPr>
          <w:rStyle w:val="sentence-wrapperwithout-hover"/>
        </w:rPr>
        <w:t xml:space="preserve"> de </w:t>
      </w:r>
      <w:proofErr w:type="spellStart"/>
      <w:r>
        <w:rPr>
          <w:rStyle w:val="sentence-wrapperwithout-hover"/>
        </w:rPr>
        <w:t>déformation</w:t>
      </w:r>
      <w:proofErr w:type="spellEnd"/>
      <w:r>
        <w:rPr>
          <w:rStyle w:val="sentence-wrapperwithout-hover"/>
        </w:rPr>
        <w:t xml:space="preserve"> entre les trois </w:t>
      </w:r>
      <w:proofErr w:type="spellStart"/>
      <w:r>
        <w:rPr>
          <w:rStyle w:val="sentence-wrapperwithout-hover"/>
        </w:rPr>
        <w:t>outils</w:t>
      </w:r>
      <w:proofErr w:type="spellEnd"/>
      <w:r w:rsidR="00A27D1A">
        <w:rPr>
          <w:rStyle w:val="sentence-wrapperwithout-hover"/>
          <w:lang w:val="fr-FR"/>
        </w:rPr>
        <w:t xml:space="preserve"> (Figure 1) et le dialogue entre modèles numériques et physiques permet d’analyser le transfert de charge</w:t>
      </w:r>
      <w:r>
        <w:rPr>
          <w:rStyle w:val="sentence-wrapperwithout-hover"/>
        </w:rPr>
        <w:t xml:space="preserve">. </w:t>
      </w:r>
      <w:proofErr w:type="spellStart"/>
      <w:r>
        <w:rPr>
          <w:rStyle w:val="sentence-wrapperwithout-hover"/>
        </w:rPr>
        <w:t>Cette</w:t>
      </w:r>
      <w:proofErr w:type="spellEnd"/>
      <w:r>
        <w:rPr>
          <w:rStyle w:val="sentence-wrapperwithout-hover"/>
        </w:rPr>
        <w:t xml:space="preserve"> </w:t>
      </w:r>
      <w:proofErr w:type="spellStart"/>
      <w:r>
        <w:rPr>
          <w:rStyle w:val="sentence-wrapperwithout-hover"/>
        </w:rPr>
        <w:t>méthodologie</w:t>
      </w:r>
      <w:proofErr w:type="spellEnd"/>
      <w:r>
        <w:rPr>
          <w:rStyle w:val="sentence-wrapperwithout-hover"/>
        </w:rPr>
        <w:t xml:space="preserve"> a </w:t>
      </w:r>
      <w:proofErr w:type="spellStart"/>
      <w:r>
        <w:rPr>
          <w:rStyle w:val="sentence-wrapperwithout-hover"/>
        </w:rPr>
        <w:t>été</w:t>
      </w:r>
      <w:proofErr w:type="spellEnd"/>
      <w:r>
        <w:rPr>
          <w:rStyle w:val="sentence-wrapperwithout-hover"/>
        </w:rPr>
        <w:t xml:space="preserve"> </w:t>
      </w:r>
      <w:proofErr w:type="spellStart"/>
      <w:r>
        <w:rPr>
          <w:rStyle w:val="sentence-wrapperwithout-hover"/>
        </w:rPr>
        <w:t>adoptée</w:t>
      </w:r>
      <w:proofErr w:type="spellEnd"/>
      <w:r>
        <w:rPr>
          <w:rStyle w:val="sentence-wrapperwithout-hover"/>
        </w:rPr>
        <w:t xml:space="preserve"> avec </w:t>
      </w:r>
      <w:proofErr w:type="spellStart"/>
      <w:r>
        <w:rPr>
          <w:rStyle w:val="sentence-wrapperwithout-hover"/>
        </w:rPr>
        <w:t>succès</w:t>
      </w:r>
      <w:proofErr w:type="spellEnd"/>
      <w:r>
        <w:rPr>
          <w:rStyle w:val="sentence-wrapperwithout-hover"/>
        </w:rPr>
        <w:t xml:space="preserve"> par </w:t>
      </w:r>
      <w:r w:rsidRPr="00440D8E">
        <w:rPr>
          <w:rStyle w:val="sentence-wrapperwithout-hover"/>
        </w:rPr>
        <w:t xml:space="preserve">Bhattacharya </w:t>
      </w:r>
      <w:r w:rsidR="004D4F83" w:rsidRPr="0044566B">
        <w:rPr>
          <w:rStyle w:val="sentence-wrapperwithout-hover"/>
          <w:lang w:val="fr-FR"/>
        </w:rPr>
        <w:t>et</w:t>
      </w:r>
      <w:r w:rsidR="004D4F83">
        <w:rPr>
          <w:rStyle w:val="sentence-wrapperwithout-hover"/>
          <w:lang w:val="fr-FR"/>
        </w:rPr>
        <w:t xml:space="preserve"> al. </w:t>
      </w:r>
      <w:r w:rsidR="000D5824">
        <w:rPr>
          <w:rStyle w:val="sentence-wrapperwithout-hover"/>
          <w:lang w:val="fr-FR"/>
        </w:rPr>
        <w:t>(</w:t>
      </w:r>
      <w:r w:rsidRPr="00440D8E">
        <w:rPr>
          <w:rStyle w:val="sentence-wrapperwithout-hover"/>
        </w:rPr>
        <w:t>2021</w:t>
      </w:r>
      <w:r w:rsidR="000D5824">
        <w:rPr>
          <w:rStyle w:val="sentence-wrapperwithout-hover"/>
          <w:lang w:val="fr-FR"/>
        </w:rPr>
        <w:t xml:space="preserve">) </w:t>
      </w:r>
      <w:r w:rsidR="00303BA9">
        <w:rPr>
          <w:rStyle w:val="sentence-wrapperwithout-hover"/>
          <w:lang w:val="fr-FR"/>
        </w:rPr>
        <w:t xml:space="preserve">et </w:t>
      </w:r>
      <w:proofErr w:type="spellStart"/>
      <w:r w:rsidR="00303BA9" w:rsidRPr="00303BA9">
        <w:rPr>
          <w:lang w:val="fr-FR"/>
        </w:rPr>
        <w:t>Haelewyn</w:t>
      </w:r>
      <w:proofErr w:type="spellEnd"/>
      <w:r w:rsidR="00303BA9">
        <w:rPr>
          <w:rStyle w:val="sentence-wrapperwithout-hover"/>
          <w:lang w:val="fr-FR"/>
        </w:rPr>
        <w:t xml:space="preserve"> et al. (2017)</w:t>
      </w:r>
      <w:r w:rsidR="00EA20CA">
        <w:rPr>
          <w:rStyle w:val="sentence-wrapperwithout-hover"/>
          <w:lang w:val="fr-FR"/>
        </w:rPr>
        <w:t>.</w:t>
      </w:r>
    </w:p>
    <w:p w14:paraId="27702E48" w14:textId="470D3D47" w:rsidR="00EA20CA" w:rsidRPr="00EA20CA" w:rsidRDefault="00EA20CA" w:rsidP="00EA20CA">
      <w:pPr>
        <w:pStyle w:val="Corpsdetexte12retrait5mm"/>
        <w:ind w:firstLine="284"/>
        <w:rPr>
          <w:lang w:val="en-US"/>
        </w:rPr>
      </w:pPr>
      <w:r>
        <w:rPr>
          <w:noProof/>
          <w:lang w:val="en-US"/>
        </w:rPr>
        <w:t xml:space="preserve">                                </w:t>
      </w:r>
    </w:p>
    <w:p w14:paraId="056C2C39" w14:textId="6628DBF7" w:rsidR="00EA20CA" w:rsidRPr="00EA20CA" w:rsidRDefault="00B0065A" w:rsidP="00B0065A">
      <w:pPr>
        <w:pStyle w:val="Corpsdetexte12retrait5mm"/>
        <w:ind w:firstLine="2160"/>
        <w:rPr>
          <w:lang w:val="fr-FR"/>
        </w:rPr>
      </w:pPr>
      <w:r>
        <w:rPr>
          <w:noProof/>
        </w:rPr>
        <w:drawing>
          <wp:inline distT="0" distB="0" distL="0" distR="0" wp14:anchorId="488B818D" wp14:editId="69B8F1B0">
            <wp:extent cx="3413105" cy="15146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7302" cy="1529782"/>
                    </a:xfrm>
                    <a:prstGeom prst="rect">
                      <a:avLst/>
                    </a:prstGeom>
                  </pic:spPr>
                </pic:pic>
              </a:graphicData>
            </a:graphic>
          </wp:inline>
        </w:drawing>
      </w:r>
    </w:p>
    <w:p w14:paraId="46391718" w14:textId="4321DEC6" w:rsidR="00881E60" w:rsidRDefault="00033821" w:rsidP="00002C52">
      <w:pPr>
        <w:pStyle w:val="Corpsdetexte12retrait5mm"/>
        <w:rPr>
          <w:sz w:val="22"/>
          <w:lang w:val="fr-FR"/>
        </w:rPr>
      </w:pPr>
      <w:r w:rsidRPr="000D1D3D">
        <w:rPr>
          <w:rFonts w:hint="eastAsia"/>
          <w:sz w:val="22"/>
          <w:lang w:val="fr-FR"/>
        </w:rPr>
        <w:t>Fig</w:t>
      </w:r>
      <w:r w:rsidR="004C2B72">
        <w:rPr>
          <w:sz w:val="22"/>
          <w:lang w:val="fr-FR"/>
        </w:rPr>
        <w:t>ure</w:t>
      </w:r>
      <w:r w:rsidRPr="000D1D3D">
        <w:rPr>
          <w:rFonts w:hint="eastAsia"/>
          <w:sz w:val="22"/>
          <w:lang w:val="fr-FR"/>
        </w:rPr>
        <w:t xml:space="preserve"> 1. </w:t>
      </w:r>
      <w:r w:rsidR="00A27D1A" w:rsidRPr="00A27D1A">
        <w:rPr>
          <w:sz w:val="22"/>
          <w:lang w:val="fr-FR"/>
        </w:rPr>
        <w:t>Méthodologie adoptée dans le projet FEDRE pour étud</w:t>
      </w:r>
      <w:r w:rsidR="000D1D3D">
        <w:rPr>
          <w:sz w:val="22"/>
          <w:lang w:val="fr-FR"/>
        </w:rPr>
        <w:t>i</w:t>
      </w:r>
      <w:r w:rsidR="00A27D1A" w:rsidRPr="00A27D1A">
        <w:rPr>
          <w:sz w:val="22"/>
          <w:lang w:val="fr-FR"/>
        </w:rPr>
        <w:t>er les solut</w:t>
      </w:r>
      <w:r w:rsidR="00A27D1A">
        <w:rPr>
          <w:sz w:val="22"/>
          <w:lang w:val="fr-FR"/>
        </w:rPr>
        <w:t xml:space="preserve">ions de </w:t>
      </w:r>
      <w:proofErr w:type="spellStart"/>
      <w:r w:rsidR="00A27D1A">
        <w:rPr>
          <w:sz w:val="22"/>
          <w:lang w:val="fr-FR"/>
        </w:rPr>
        <w:t>repowering</w:t>
      </w:r>
      <w:proofErr w:type="spellEnd"/>
      <w:r w:rsidRPr="00A27D1A">
        <w:rPr>
          <w:sz w:val="22"/>
          <w:lang w:val="fr-FR"/>
        </w:rPr>
        <w:t>.</w:t>
      </w:r>
    </w:p>
    <w:p w14:paraId="539C0FB2" w14:textId="64A42752" w:rsidR="00881E60" w:rsidRDefault="00881E60" w:rsidP="00002C52">
      <w:pPr>
        <w:pStyle w:val="Corpsdetexte12retrait5mm"/>
        <w:rPr>
          <w:sz w:val="22"/>
          <w:lang w:val="fr-FR"/>
        </w:rPr>
      </w:pPr>
    </w:p>
    <w:p w14:paraId="6D10249F" w14:textId="0A88F6C1" w:rsidR="001A091F" w:rsidRPr="006F5274" w:rsidRDefault="00362E4B" w:rsidP="00002C52">
      <w:pPr>
        <w:pStyle w:val="Corpsdetexte12retrait5mm"/>
        <w:rPr>
          <w:szCs w:val="24"/>
          <w:lang w:val="fr-FR"/>
        </w:rPr>
      </w:pPr>
      <w:r>
        <w:rPr>
          <w:sz w:val="22"/>
          <w:lang w:val="fr-FR"/>
        </w:rPr>
        <w:lastRenderedPageBreak/>
        <w:t xml:space="preserve">    </w:t>
      </w:r>
      <w:r w:rsidR="00D415DF" w:rsidRPr="006F5274">
        <w:rPr>
          <w:szCs w:val="24"/>
          <w:lang w:val="fr-FR"/>
        </w:rPr>
        <w:t xml:space="preserve">Le document se concentre donc principalement sur le compte-rendu des processus entrepris pour mettre en </w:t>
      </w:r>
      <w:r w:rsidR="00D415DF" w:rsidRPr="006F5274">
        <w:rPr>
          <w:rFonts w:hint="eastAsia"/>
          <w:szCs w:val="24"/>
          <w:lang w:val="fr-FR"/>
        </w:rPr>
        <w:t>œ</w:t>
      </w:r>
      <w:r w:rsidR="00D415DF" w:rsidRPr="006F5274">
        <w:rPr>
          <w:szCs w:val="24"/>
          <w:lang w:val="fr-FR"/>
        </w:rPr>
        <w:t>uvre le mod</w:t>
      </w:r>
      <w:r w:rsidR="00D415DF" w:rsidRPr="006F5274">
        <w:rPr>
          <w:rFonts w:hint="eastAsia"/>
          <w:szCs w:val="24"/>
          <w:lang w:val="fr-FR"/>
        </w:rPr>
        <w:t>è</w:t>
      </w:r>
      <w:r w:rsidR="00D415DF" w:rsidRPr="006F5274">
        <w:rPr>
          <w:szCs w:val="24"/>
          <w:lang w:val="fr-FR"/>
        </w:rPr>
        <w:t>le physique justifi</w:t>
      </w:r>
      <w:r w:rsidR="00D415DF" w:rsidRPr="006F5274">
        <w:rPr>
          <w:rFonts w:hint="eastAsia"/>
          <w:szCs w:val="24"/>
          <w:lang w:val="fr-FR"/>
        </w:rPr>
        <w:t>é</w:t>
      </w:r>
      <w:r w:rsidR="00D415DF" w:rsidRPr="006F5274">
        <w:rPr>
          <w:szCs w:val="24"/>
          <w:lang w:val="fr-FR"/>
        </w:rPr>
        <w:t xml:space="preserve"> par des approches num</w:t>
      </w:r>
      <w:r w:rsidR="00D415DF" w:rsidRPr="006F5274">
        <w:rPr>
          <w:rFonts w:hint="eastAsia"/>
          <w:szCs w:val="24"/>
          <w:lang w:val="fr-FR"/>
        </w:rPr>
        <w:t>é</w:t>
      </w:r>
      <w:r w:rsidR="00D415DF" w:rsidRPr="006F5274">
        <w:rPr>
          <w:szCs w:val="24"/>
          <w:lang w:val="fr-FR"/>
        </w:rPr>
        <w:t>riques et th</w:t>
      </w:r>
      <w:r w:rsidR="00D415DF" w:rsidRPr="006F5274">
        <w:rPr>
          <w:rFonts w:hint="eastAsia"/>
          <w:szCs w:val="24"/>
          <w:lang w:val="fr-FR"/>
        </w:rPr>
        <w:t>é</w:t>
      </w:r>
      <w:r w:rsidR="00D415DF" w:rsidRPr="006F5274">
        <w:rPr>
          <w:szCs w:val="24"/>
          <w:lang w:val="fr-FR"/>
        </w:rPr>
        <w:t>oriques et guid</w:t>
      </w:r>
      <w:r w:rsidR="00D415DF" w:rsidRPr="006F5274">
        <w:rPr>
          <w:rFonts w:hint="eastAsia"/>
          <w:szCs w:val="24"/>
          <w:lang w:val="fr-FR"/>
        </w:rPr>
        <w:t>é</w:t>
      </w:r>
      <w:r w:rsidR="00D415DF" w:rsidRPr="006F5274">
        <w:rPr>
          <w:szCs w:val="24"/>
          <w:lang w:val="fr-FR"/>
        </w:rPr>
        <w:t xml:space="preserve"> par des pratiques d'ing</w:t>
      </w:r>
      <w:r w:rsidR="00D415DF" w:rsidRPr="006F5274">
        <w:rPr>
          <w:rFonts w:hint="eastAsia"/>
          <w:szCs w:val="24"/>
          <w:lang w:val="fr-FR"/>
        </w:rPr>
        <w:t>é</w:t>
      </w:r>
      <w:r w:rsidR="00D415DF" w:rsidRPr="006F5274">
        <w:rPr>
          <w:szCs w:val="24"/>
          <w:lang w:val="fr-FR"/>
        </w:rPr>
        <w:t>nierie.</w:t>
      </w:r>
      <w:r w:rsidR="00232FDF">
        <w:rPr>
          <w:szCs w:val="24"/>
          <w:lang w:val="fr-FR"/>
        </w:rPr>
        <w:t xml:space="preserve"> </w:t>
      </w:r>
      <w:r w:rsidR="00D415DF" w:rsidRPr="006F5274">
        <w:rPr>
          <w:szCs w:val="24"/>
          <w:lang w:val="fr-FR"/>
        </w:rPr>
        <w:t>Cela permettra de cr</w:t>
      </w:r>
      <w:r w:rsidR="00D415DF" w:rsidRPr="006F5274">
        <w:rPr>
          <w:rFonts w:hint="eastAsia"/>
          <w:szCs w:val="24"/>
          <w:lang w:val="fr-FR"/>
        </w:rPr>
        <w:t>é</w:t>
      </w:r>
      <w:r w:rsidR="00D415DF" w:rsidRPr="006F5274">
        <w:rPr>
          <w:szCs w:val="24"/>
          <w:lang w:val="fr-FR"/>
        </w:rPr>
        <w:t xml:space="preserve">er une plateforme </w:t>
      </w:r>
      <w:r w:rsidR="00D415DF" w:rsidRPr="006F5274">
        <w:rPr>
          <w:rFonts w:hint="eastAsia"/>
          <w:szCs w:val="24"/>
          <w:lang w:val="fr-FR"/>
        </w:rPr>
        <w:t>à</w:t>
      </w:r>
      <w:r w:rsidR="00D415DF" w:rsidRPr="006F5274">
        <w:rPr>
          <w:szCs w:val="24"/>
          <w:lang w:val="fr-FR"/>
        </w:rPr>
        <w:t xml:space="preserve"> laquelle les mod</w:t>
      </w:r>
      <w:r w:rsidR="00D415DF" w:rsidRPr="006F5274">
        <w:rPr>
          <w:rFonts w:hint="eastAsia"/>
          <w:szCs w:val="24"/>
          <w:lang w:val="fr-FR"/>
        </w:rPr>
        <w:t>è</w:t>
      </w:r>
      <w:r w:rsidR="00D415DF" w:rsidRPr="006F5274">
        <w:rPr>
          <w:szCs w:val="24"/>
          <w:lang w:val="fr-FR"/>
        </w:rPr>
        <w:t>les physiques ult</w:t>
      </w:r>
      <w:r w:rsidR="00D415DF" w:rsidRPr="006F5274">
        <w:rPr>
          <w:rFonts w:hint="eastAsia"/>
          <w:szCs w:val="24"/>
          <w:lang w:val="fr-FR"/>
        </w:rPr>
        <w:t>é</w:t>
      </w:r>
      <w:r w:rsidR="00D415DF" w:rsidRPr="006F5274">
        <w:rPr>
          <w:szCs w:val="24"/>
          <w:lang w:val="fr-FR"/>
        </w:rPr>
        <w:t>rieurs pourront se r</w:t>
      </w:r>
      <w:r w:rsidR="00D415DF" w:rsidRPr="006F5274">
        <w:rPr>
          <w:rFonts w:hint="eastAsia"/>
          <w:szCs w:val="24"/>
          <w:lang w:val="fr-FR"/>
        </w:rPr>
        <w:t>é</w:t>
      </w:r>
      <w:r w:rsidR="00D415DF" w:rsidRPr="006F5274">
        <w:rPr>
          <w:szCs w:val="24"/>
          <w:lang w:val="fr-FR"/>
        </w:rPr>
        <w:t>f</w:t>
      </w:r>
      <w:r w:rsidR="00D415DF" w:rsidRPr="006F5274">
        <w:rPr>
          <w:rFonts w:hint="eastAsia"/>
          <w:szCs w:val="24"/>
          <w:lang w:val="fr-FR"/>
        </w:rPr>
        <w:t>é</w:t>
      </w:r>
      <w:r w:rsidR="00D415DF" w:rsidRPr="006F5274">
        <w:rPr>
          <w:szCs w:val="24"/>
          <w:lang w:val="fr-FR"/>
        </w:rPr>
        <w:t>rer afin d'</w:t>
      </w:r>
      <w:r w:rsidR="00D415DF" w:rsidRPr="006F5274">
        <w:rPr>
          <w:rFonts w:hint="eastAsia"/>
          <w:szCs w:val="24"/>
          <w:lang w:val="fr-FR"/>
        </w:rPr>
        <w:t>ê</w:t>
      </w:r>
      <w:r w:rsidR="00D415DF" w:rsidRPr="006F5274">
        <w:rPr>
          <w:szCs w:val="24"/>
          <w:lang w:val="fr-FR"/>
        </w:rPr>
        <w:t>tre finalement utilis</w:t>
      </w:r>
      <w:r w:rsidR="00D415DF" w:rsidRPr="006F5274">
        <w:rPr>
          <w:rFonts w:hint="eastAsia"/>
          <w:szCs w:val="24"/>
          <w:lang w:val="fr-FR"/>
        </w:rPr>
        <w:t>é</w:t>
      </w:r>
      <w:r w:rsidR="00D415DF" w:rsidRPr="006F5274">
        <w:rPr>
          <w:szCs w:val="24"/>
          <w:lang w:val="fr-FR"/>
        </w:rPr>
        <w:t>s comme outils pour d</w:t>
      </w:r>
      <w:r w:rsidR="00D415DF" w:rsidRPr="006F5274">
        <w:rPr>
          <w:rFonts w:hint="eastAsia"/>
          <w:szCs w:val="24"/>
          <w:lang w:val="fr-FR"/>
        </w:rPr>
        <w:t>é</w:t>
      </w:r>
      <w:r w:rsidR="00D415DF" w:rsidRPr="006F5274">
        <w:rPr>
          <w:szCs w:val="24"/>
          <w:lang w:val="fr-FR"/>
        </w:rPr>
        <w:t xml:space="preserve">terminer la solution de </w:t>
      </w:r>
      <w:proofErr w:type="spellStart"/>
      <w:r w:rsidR="00D415DF" w:rsidRPr="006F5274">
        <w:rPr>
          <w:szCs w:val="24"/>
          <w:lang w:val="fr-FR"/>
        </w:rPr>
        <w:t>repowering</w:t>
      </w:r>
      <w:proofErr w:type="spellEnd"/>
      <w:r w:rsidR="00D415DF" w:rsidRPr="006F5274">
        <w:rPr>
          <w:szCs w:val="24"/>
          <w:lang w:val="fr-FR"/>
        </w:rPr>
        <w:t>. Quelques r</w:t>
      </w:r>
      <w:r w:rsidR="00D415DF" w:rsidRPr="006F5274">
        <w:rPr>
          <w:rFonts w:hint="eastAsia"/>
          <w:szCs w:val="24"/>
          <w:lang w:val="fr-FR"/>
        </w:rPr>
        <w:t>é</w:t>
      </w:r>
      <w:r w:rsidR="00D415DF" w:rsidRPr="006F5274">
        <w:rPr>
          <w:szCs w:val="24"/>
          <w:lang w:val="fr-FR"/>
        </w:rPr>
        <w:t>sultats de la phase de pr</w:t>
      </w:r>
      <w:r w:rsidR="00D415DF" w:rsidRPr="006F5274">
        <w:rPr>
          <w:rFonts w:hint="eastAsia"/>
          <w:szCs w:val="24"/>
          <w:lang w:val="fr-FR"/>
        </w:rPr>
        <w:t>é</w:t>
      </w:r>
      <w:r w:rsidR="00D415DF" w:rsidRPr="006F5274">
        <w:rPr>
          <w:szCs w:val="24"/>
          <w:lang w:val="fr-FR"/>
        </w:rPr>
        <w:t>contrainte du mod</w:t>
      </w:r>
      <w:r w:rsidR="00D415DF" w:rsidRPr="006F5274">
        <w:rPr>
          <w:rFonts w:hint="eastAsia"/>
          <w:szCs w:val="24"/>
          <w:lang w:val="fr-FR"/>
        </w:rPr>
        <w:t>è</w:t>
      </w:r>
      <w:r w:rsidR="00D415DF" w:rsidRPr="006F5274">
        <w:rPr>
          <w:szCs w:val="24"/>
          <w:lang w:val="fr-FR"/>
        </w:rPr>
        <w:t xml:space="preserve">le physique sont </w:t>
      </w:r>
      <w:r w:rsidR="00D415DF" w:rsidRPr="006F5274">
        <w:rPr>
          <w:rFonts w:hint="eastAsia"/>
          <w:szCs w:val="24"/>
          <w:lang w:val="fr-FR"/>
        </w:rPr>
        <w:t>é</w:t>
      </w:r>
      <w:r w:rsidR="00D415DF" w:rsidRPr="006F5274">
        <w:rPr>
          <w:szCs w:val="24"/>
          <w:lang w:val="fr-FR"/>
        </w:rPr>
        <w:t>galement pr</w:t>
      </w:r>
      <w:r w:rsidR="00D415DF" w:rsidRPr="006F5274">
        <w:rPr>
          <w:rFonts w:hint="eastAsia"/>
          <w:szCs w:val="24"/>
          <w:lang w:val="fr-FR"/>
        </w:rPr>
        <w:t>é</w:t>
      </w:r>
      <w:r w:rsidR="00D415DF" w:rsidRPr="006F5274">
        <w:rPr>
          <w:szCs w:val="24"/>
          <w:lang w:val="fr-FR"/>
        </w:rPr>
        <w:t>sent</w:t>
      </w:r>
      <w:r w:rsidR="00D415DF" w:rsidRPr="006F5274">
        <w:rPr>
          <w:rFonts w:hint="eastAsia"/>
          <w:szCs w:val="24"/>
          <w:lang w:val="fr-FR"/>
        </w:rPr>
        <w:t>é</w:t>
      </w:r>
      <w:r w:rsidR="00D415DF" w:rsidRPr="006F5274">
        <w:rPr>
          <w:szCs w:val="24"/>
          <w:lang w:val="fr-FR"/>
        </w:rPr>
        <w:t>s dans ce document.</w:t>
      </w:r>
    </w:p>
    <w:p w14:paraId="49B58F8D" w14:textId="616B9AD1" w:rsidR="003149BA" w:rsidRPr="00A2399B" w:rsidRDefault="00A2399B" w:rsidP="00527CAF">
      <w:pPr>
        <w:pStyle w:val="Titre1"/>
        <w:rPr>
          <w:rStyle w:val="Corpsdetexte12Car"/>
          <w:lang w:val="fr-FR"/>
        </w:rPr>
      </w:pPr>
      <w:r w:rsidRPr="00A2399B">
        <w:rPr>
          <w:lang w:val="fr-FR"/>
        </w:rPr>
        <w:t>Etat de l’art</w:t>
      </w:r>
      <w:r w:rsidR="00BB0C2D" w:rsidRPr="00A2399B">
        <w:rPr>
          <w:lang w:val="fr-FR"/>
        </w:rPr>
        <w:t xml:space="preserve">  </w:t>
      </w:r>
    </w:p>
    <w:p w14:paraId="3EC457E9" w14:textId="790260E2" w:rsidR="0017093F" w:rsidRPr="00202F6A" w:rsidRDefault="0017093F" w:rsidP="0017093F">
      <w:pPr>
        <w:pStyle w:val="Corpsdetexte12retrait5mm"/>
        <w:rPr>
          <w:lang w:val="fr-FR"/>
        </w:rPr>
      </w:pPr>
      <w:r w:rsidRPr="00202F6A">
        <w:rPr>
          <w:lang w:val="fr-FR"/>
        </w:rPr>
        <w:t>Les lois de la mod</w:t>
      </w:r>
      <w:r w:rsidRPr="00202F6A">
        <w:rPr>
          <w:rFonts w:hint="eastAsia"/>
          <w:lang w:val="fr-FR"/>
        </w:rPr>
        <w:t>é</w:t>
      </w:r>
      <w:r w:rsidRPr="00202F6A">
        <w:rPr>
          <w:lang w:val="fr-FR"/>
        </w:rPr>
        <w:t xml:space="preserve">lisation physique remontent </w:t>
      </w:r>
      <w:r w:rsidRPr="00202F6A">
        <w:rPr>
          <w:rFonts w:hint="eastAsia"/>
          <w:lang w:val="fr-FR"/>
        </w:rPr>
        <w:t>à</w:t>
      </w:r>
      <w:r w:rsidRPr="00202F6A">
        <w:rPr>
          <w:lang w:val="fr-FR"/>
        </w:rPr>
        <w:t xml:space="preserve"> l'ann</w:t>
      </w:r>
      <w:r w:rsidRPr="00202F6A">
        <w:rPr>
          <w:rFonts w:hint="eastAsia"/>
          <w:lang w:val="fr-FR"/>
        </w:rPr>
        <w:t>é</w:t>
      </w:r>
      <w:r w:rsidRPr="00202F6A">
        <w:rPr>
          <w:lang w:val="fr-FR"/>
        </w:rPr>
        <w:t>e 1878, lorsque le th</w:t>
      </w:r>
      <w:r w:rsidRPr="00202F6A">
        <w:rPr>
          <w:rFonts w:hint="eastAsia"/>
          <w:lang w:val="fr-FR"/>
        </w:rPr>
        <w:t>é</w:t>
      </w:r>
      <w:r w:rsidRPr="00202F6A">
        <w:rPr>
          <w:lang w:val="fr-FR"/>
        </w:rPr>
        <w:t>or</w:t>
      </w:r>
      <w:r w:rsidRPr="00202F6A">
        <w:rPr>
          <w:rFonts w:hint="eastAsia"/>
          <w:lang w:val="fr-FR"/>
        </w:rPr>
        <w:t>è</w:t>
      </w:r>
      <w:r w:rsidRPr="00202F6A">
        <w:rPr>
          <w:lang w:val="fr-FR"/>
        </w:rPr>
        <w:t xml:space="preserve">me de Buckingham a </w:t>
      </w:r>
      <w:r w:rsidRPr="00202F6A">
        <w:rPr>
          <w:rFonts w:hint="eastAsia"/>
          <w:lang w:val="fr-FR"/>
        </w:rPr>
        <w:t>é</w:t>
      </w:r>
      <w:r w:rsidRPr="00202F6A">
        <w:rPr>
          <w:lang w:val="fr-FR"/>
        </w:rPr>
        <w:t>t</w:t>
      </w:r>
      <w:r w:rsidRPr="00202F6A">
        <w:rPr>
          <w:rFonts w:hint="eastAsia"/>
          <w:lang w:val="fr-FR"/>
        </w:rPr>
        <w:t>é</w:t>
      </w:r>
      <w:r w:rsidRPr="00202F6A">
        <w:rPr>
          <w:lang w:val="fr-FR"/>
        </w:rPr>
        <w:t xml:space="preserve"> introduit pour la premi</w:t>
      </w:r>
      <w:r w:rsidRPr="00202F6A">
        <w:rPr>
          <w:rFonts w:hint="eastAsia"/>
          <w:lang w:val="fr-FR"/>
        </w:rPr>
        <w:t>è</w:t>
      </w:r>
      <w:r w:rsidRPr="00202F6A">
        <w:rPr>
          <w:lang w:val="fr-FR"/>
        </w:rPr>
        <w:t xml:space="preserve">re fois. </w:t>
      </w:r>
      <w:r w:rsidR="00034729" w:rsidRPr="00202F6A">
        <w:rPr>
          <w:lang w:val="fr-FR"/>
        </w:rPr>
        <w:t>Le th</w:t>
      </w:r>
      <w:r w:rsidR="00034729" w:rsidRPr="00202F6A">
        <w:rPr>
          <w:rFonts w:hint="eastAsia"/>
          <w:lang w:val="fr-FR"/>
        </w:rPr>
        <w:t>é</w:t>
      </w:r>
      <w:r w:rsidR="00034729" w:rsidRPr="00202F6A">
        <w:rPr>
          <w:lang w:val="fr-FR"/>
        </w:rPr>
        <w:t>or</w:t>
      </w:r>
      <w:r w:rsidR="00034729" w:rsidRPr="00202F6A">
        <w:rPr>
          <w:rFonts w:hint="eastAsia"/>
          <w:lang w:val="fr-FR"/>
        </w:rPr>
        <w:t>è</w:t>
      </w:r>
      <w:r w:rsidR="00034729" w:rsidRPr="00202F6A">
        <w:rPr>
          <w:lang w:val="fr-FR"/>
        </w:rPr>
        <w:t>me a permis l</w:t>
      </w:r>
      <w:r w:rsidR="00034729" w:rsidRPr="00202F6A">
        <w:rPr>
          <w:rFonts w:hint="eastAsia"/>
          <w:lang w:val="fr-FR"/>
        </w:rPr>
        <w:t>’</w:t>
      </w:r>
      <w:r w:rsidR="00034729" w:rsidRPr="00202F6A">
        <w:rPr>
          <w:lang w:val="fr-FR"/>
        </w:rPr>
        <w:t>utilisation de paramètres adimensionnels dans la d</w:t>
      </w:r>
      <w:r w:rsidR="00034729" w:rsidRPr="00202F6A">
        <w:rPr>
          <w:rFonts w:hint="eastAsia"/>
          <w:lang w:val="fr-FR"/>
        </w:rPr>
        <w:t>é</w:t>
      </w:r>
      <w:r w:rsidR="00034729" w:rsidRPr="00202F6A">
        <w:rPr>
          <w:lang w:val="fr-FR"/>
        </w:rPr>
        <w:t>termination des relations de similitude entre les diff</w:t>
      </w:r>
      <w:r w:rsidR="00034729" w:rsidRPr="00202F6A">
        <w:rPr>
          <w:rFonts w:hint="eastAsia"/>
          <w:lang w:val="fr-FR"/>
        </w:rPr>
        <w:t>é</w:t>
      </w:r>
      <w:r w:rsidR="00034729" w:rsidRPr="00202F6A">
        <w:rPr>
          <w:lang w:val="fr-FR"/>
        </w:rPr>
        <w:t xml:space="preserve">rentes </w:t>
      </w:r>
      <w:r w:rsidR="00034729" w:rsidRPr="00202F6A">
        <w:rPr>
          <w:rFonts w:hint="eastAsia"/>
          <w:lang w:val="fr-FR"/>
        </w:rPr>
        <w:t>é</w:t>
      </w:r>
      <w:r w:rsidR="00034729" w:rsidRPr="00202F6A">
        <w:rPr>
          <w:lang w:val="fr-FR"/>
        </w:rPr>
        <w:t>chelles de structures. Ces r</w:t>
      </w:r>
      <w:r w:rsidR="00034729" w:rsidRPr="00202F6A">
        <w:rPr>
          <w:rFonts w:hint="eastAsia"/>
          <w:lang w:val="fr-FR"/>
        </w:rPr>
        <w:t>è</w:t>
      </w:r>
      <w:r w:rsidR="00034729" w:rsidRPr="00202F6A">
        <w:rPr>
          <w:lang w:val="fr-FR"/>
        </w:rPr>
        <w:t xml:space="preserve">gles ont été </w:t>
      </w:r>
      <w:r w:rsidR="00034729" w:rsidRPr="00202F6A">
        <w:rPr>
          <w:rFonts w:hint="eastAsia"/>
          <w:lang w:val="fr-FR"/>
        </w:rPr>
        <w:t>é</w:t>
      </w:r>
      <w:r w:rsidR="00034729" w:rsidRPr="00202F6A">
        <w:rPr>
          <w:lang w:val="fr-FR"/>
        </w:rPr>
        <w:t xml:space="preserve">tablies </w:t>
      </w:r>
      <w:r w:rsidR="00034729" w:rsidRPr="00202F6A">
        <w:rPr>
          <w:rFonts w:hint="eastAsia"/>
          <w:lang w:val="fr-FR"/>
        </w:rPr>
        <w:t>à</w:t>
      </w:r>
      <w:r w:rsidR="00034729" w:rsidRPr="00202F6A">
        <w:rPr>
          <w:lang w:val="fr-FR"/>
        </w:rPr>
        <w:t xml:space="preserve"> partir des </w:t>
      </w:r>
      <w:r w:rsidR="00034729" w:rsidRPr="00202F6A">
        <w:rPr>
          <w:rFonts w:hint="eastAsia"/>
          <w:lang w:val="fr-FR"/>
        </w:rPr>
        <w:t>é</w:t>
      </w:r>
      <w:r w:rsidR="00034729" w:rsidRPr="00202F6A">
        <w:rPr>
          <w:lang w:val="fr-FR"/>
        </w:rPr>
        <w:t>quations g</w:t>
      </w:r>
      <w:r w:rsidR="00034729" w:rsidRPr="00202F6A">
        <w:rPr>
          <w:rFonts w:hint="eastAsia"/>
          <w:lang w:val="fr-FR"/>
        </w:rPr>
        <w:t>é</w:t>
      </w:r>
      <w:r w:rsidR="00034729" w:rsidRPr="00202F6A">
        <w:rPr>
          <w:lang w:val="fr-FR"/>
        </w:rPr>
        <w:t>n</w:t>
      </w:r>
      <w:r w:rsidR="00034729" w:rsidRPr="00202F6A">
        <w:rPr>
          <w:rFonts w:hint="eastAsia"/>
          <w:lang w:val="fr-FR"/>
        </w:rPr>
        <w:t>é</w:t>
      </w:r>
      <w:r w:rsidR="00034729" w:rsidRPr="00202F6A">
        <w:rPr>
          <w:lang w:val="fr-FR"/>
        </w:rPr>
        <w:t>rales de la m</w:t>
      </w:r>
      <w:r w:rsidR="00034729" w:rsidRPr="00202F6A">
        <w:rPr>
          <w:rFonts w:hint="eastAsia"/>
          <w:lang w:val="fr-FR"/>
        </w:rPr>
        <w:t>é</w:t>
      </w:r>
      <w:r w:rsidR="00034729" w:rsidRPr="00202F6A">
        <w:rPr>
          <w:lang w:val="fr-FR"/>
        </w:rPr>
        <w:t>canique, de la conservation de l</w:t>
      </w:r>
      <w:r w:rsidR="00034729" w:rsidRPr="00202F6A">
        <w:rPr>
          <w:rFonts w:hint="eastAsia"/>
          <w:lang w:val="fr-FR"/>
        </w:rPr>
        <w:t>’é</w:t>
      </w:r>
      <w:r w:rsidR="00034729" w:rsidRPr="00202F6A">
        <w:rPr>
          <w:lang w:val="fr-FR"/>
        </w:rPr>
        <w:t>quation de masse et des lois de comportement des matériaux. Aujourd</w:t>
      </w:r>
      <w:r w:rsidR="00034729" w:rsidRPr="00202F6A">
        <w:rPr>
          <w:rFonts w:hint="eastAsia"/>
          <w:lang w:val="fr-FR"/>
        </w:rPr>
        <w:t>’</w:t>
      </w:r>
      <w:r w:rsidR="00034729" w:rsidRPr="00202F6A">
        <w:rPr>
          <w:lang w:val="fr-FR"/>
        </w:rPr>
        <w:t>hui, de nombreux chercheurs adoptent cette m</w:t>
      </w:r>
      <w:r w:rsidR="00034729" w:rsidRPr="00202F6A">
        <w:rPr>
          <w:rFonts w:hint="eastAsia"/>
          <w:lang w:val="fr-FR"/>
        </w:rPr>
        <w:t>é</w:t>
      </w:r>
      <w:r w:rsidR="00034729" w:rsidRPr="00202F6A">
        <w:rPr>
          <w:lang w:val="fr-FR"/>
        </w:rPr>
        <w:t>thode</w:t>
      </w:r>
      <w:r w:rsidRPr="00202F6A">
        <w:rPr>
          <w:lang w:val="fr-FR"/>
        </w:rPr>
        <w:t xml:space="preserve"> (Kim et al</w:t>
      </w:r>
      <w:r w:rsidR="004C2B72">
        <w:rPr>
          <w:lang w:val="fr-FR"/>
        </w:rPr>
        <w:t>.</w:t>
      </w:r>
      <w:r w:rsidRPr="00202F6A">
        <w:rPr>
          <w:lang w:val="fr-FR"/>
        </w:rPr>
        <w:t xml:space="preserve"> 2009, </w:t>
      </w:r>
      <w:proofErr w:type="spellStart"/>
      <w:r w:rsidRPr="00202F6A">
        <w:rPr>
          <w:lang w:val="fr-FR"/>
        </w:rPr>
        <w:t>Aklik</w:t>
      </w:r>
      <w:proofErr w:type="spellEnd"/>
      <w:r w:rsidRPr="00202F6A">
        <w:rPr>
          <w:lang w:val="fr-FR"/>
        </w:rPr>
        <w:t xml:space="preserve"> et al</w:t>
      </w:r>
      <w:r w:rsidR="004C2B72">
        <w:rPr>
          <w:lang w:val="fr-FR"/>
        </w:rPr>
        <w:t>.</w:t>
      </w:r>
      <w:r w:rsidRPr="00202F6A">
        <w:rPr>
          <w:lang w:val="fr-FR"/>
        </w:rPr>
        <w:t xml:space="preserve"> 2010). </w:t>
      </w:r>
      <w:r w:rsidR="00034729" w:rsidRPr="00202F6A">
        <w:rPr>
          <w:lang w:val="fr-FR"/>
        </w:rPr>
        <w:t>Bien que cette th</w:t>
      </w:r>
      <w:r w:rsidR="00034729" w:rsidRPr="00202F6A">
        <w:rPr>
          <w:rFonts w:hint="eastAsia"/>
          <w:lang w:val="fr-FR"/>
        </w:rPr>
        <w:t>é</w:t>
      </w:r>
      <w:r w:rsidR="00034729" w:rsidRPr="00202F6A">
        <w:rPr>
          <w:lang w:val="fr-FR"/>
        </w:rPr>
        <w:t xml:space="preserve">orie </w:t>
      </w:r>
      <w:r w:rsidR="00143E8A" w:rsidRPr="00143E8A">
        <w:rPr>
          <w:lang w:val="fr-FR"/>
        </w:rPr>
        <w:t>d</w:t>
      </w:r>
      <w:r w:rsidR="00143E8A" w:rsidRPr="00143E8A">
        <w:rPr>
          <w:rFonts w:hint="eastAsia"/>
          <w:lang w:val="fr-FR"/>
        </w:rPr>
        <w:t>é</w:t>
      </w:r>
      <w:r w:rsidR="00143E8A" w:rsidRPr="00143E8A">
        <w:rPr>
          <w:lang w:val="fr-FR"/>
        </w:rPr>
        <w:t>crive</w:t>
      </w:r>
      <w:r w:rsidR="00034729" w:rsidRPr="00202F6A">
        <w:rPr>
          <w:lang w:val="fr-FR"/>
        </w:rPr>
        <w:t xml:space="preserve"> parfaitement le passage à une échelle réduite, la r</w:t>
      </w:r>
      <w:r w:rsidR="00034729" w:rsidRPr="00202F6A">
        <w:rPr>
          <w:rFonts w:hint="eastAsia"/>
          <w:lang w:val="fr-FR"/>
        </w:rPr>
        <w:t>é</w:t>
      </w:r>
      <w:r w:rsidR="00034729" w:rsidRPr="00202F6A">
        <w:rPr>
          <w:lang w:val="fr-FR"/>
        </w:rPr>
        <w:t>alit</w:t>
      </w:r>
      <w:r w:rsidR="00034729" w:rsidRPr="00202F6A">
        <w:rPr>
          <w:rFonts w:hint="eastAsia"/>
          <w:lang w:val="fr-FR"/>
        </w:rPr>
        <w:t>é</w:t>
      </w:r>
      <w:r w:rsidR="00034729" w:rsidRPr="00202F6A">
        <w:rPr>
          <w:lang w:val="fr-FR"/>
        </w:rPr>
        <w:t xml:space="preserve"> de la mise en </w:t>
      </w:r>
      <w:r w:rsidR="00034729" w:rsidRPr="00202F6A">
        <w:rPr>
          <w:rFonts w:hint="eastAsia"/>
          <w:lang w:val="fr-FR"/>
        </w:rPr>
        <w:t>œ</w:t>
      </w:r>
      <w:r w:rsidR="00034729" w:rsidRPr="00202F6A">
        <w:rPr>
          <w:lang w:val="fr-FR"/>
        </w:rPr>
        <w:t>uvre de ces lois dans la production de mod</w:t>
      </w:r>
      <w:r w:rsidR="00034729" w:rsidRPr="00202F6A">
        <w:rPr>
          <w:rFonts w:hint="eastAsia"/>
          <w:lang w:val="fr-FR"/>
        </w:rPr>
        <w:t>è</w:t>
      </w:r>
      <w:r w:rsidR="00034729" w:rsidRPr="00202F6A">
        <w:rPr>
          <w:lang w:val="fr-FR"/>
        </w:rPr>
        <w:t xml:space="preserve">les </w:t>
      </w:r>
      <w:r w:rsidR="00034729" w:rsidRPr="00202F6A">
        <w:rPr>
          <w:rFonts w:hint="eastAsia"/>
          <w:lang w:val="fr-FR"/>
        </w:rPr>
        <w:t>à</w:t>
      </w:r>
      <w:r w:rsidR="00034729" w:rsidRPr="00202F6A">
        <w:rPr>
          <w:lang w:val="fr-FR"/>
        </w:rPr>
        <w:t xml:space="preserve"> l</w:t>
      </w:r>
      <w:r w:rsidR="00034729" w:rsidRPr="00202F6A">
        <w:rPr>
          <w:rFonts w:hint="eastAsia"/>
          <w:lang w:val="fr-FR"/>
        </w:rPr>
        <w:t>’é</w:t>
      </w:r>
      <w:r w:rsidR="00034729" w:rsidRPr="00202F6A">
        <w:rPr>
          <w:lang w:val="fr-FR"/>
        </w:rPr>
        <w:t>chelle s</w:t>
      </w:r>
      <w:r w:rsidR="00034729" w:rsidRPr="00202F6A">
        <w:rPr>
          <w:rFonts w:hint="eastAsia"/>
          <w:lang w:val="fr-FR"/>
        </w:rPr>
        <w:t>’</w:t>
      </w:r>
      <w:r w:rsidR="00034729" w:rsidRPr="00202F6A">
        <w:rPr>
          <w:lang w:val="fr-FR"/>
        </w:rPr>
        <w:t>av</w:t>
      </w:r>
      <w:r w:rsidR="00034729" w:rsidRPr="00202F6A">
        <w:rPr>
          <w:rFonts w:hint="eastAsia"/>
          <w:lang w:val="fr-FR"/>
        </w:rPr>
        <w:t>è</w:t>
      </w:r>
      <w:r w:rsidR="00034729" w:rsidRPr="00202F6A">
        <w:rPr>
          <w:lang w:val="fr-FR"/>
        </w:rPr>
        <w:t>re difficile. Le d</w:t>
      </w:r>
      <w:r w:rsidR="00034729" w:rsidRPr="00202F6A">
        <w:rPr>
          <w:rFonts w:hint="eastAsia"/>
          <w:lang w:val="fr-FR"/>
        </w:rPr>
        <w:t>é</w:t>
      </w:r>
      <w:r w:rsidR="00034729" w:rsidRPr="00202F6A">
        <w:rPr>
          <w:lang w:val="fr-FR"/>
        </w:rPr>
        <w:t>fi se trouve principalement dans le mat</w:t>
      </w:r>
      <w:r w:rsidR="00034729" w:rsidRPr="00202F6A">
        <w:rPr>
          <w:rFonts w:hint="eastAsia"/>
          <w:lang w:val="fr-FR"/>
        </w:rPr>
        <w:t>é</w:t>
      </w:r>
      <w:r w:rsidR="00034729" w:rsidRPr="00202F6A">
        <w:rPr>
          <w:lang w:val="fr-FR"/>
        </w:rPr>
        <w:t>riau du mod</w:t>
      </w:r>
      <w:r w:rsidR="00034729" w:rsidRPr="00202F6A">
        <w:rPr>
          <w:rFonts w:hint="eastAsia"/>
          <w:lang w:val="fr-FR"/>
        </w:rPr>
        <w:t>è</w:t>
      </w:r>
      <w:r w:rsidR="00034729" w:rsidRPr="00202F6A">
        <w:rPr>
          <w:lang w:val="fr-FR"/>
        </w:rPr>
        <w:t>le utilis</w:t>
      </w:r>
      <w:r w:rsidR="00034729" w:rsidRPr="00202F6A">
        <w:rPr>
          <w:rFonts w:hint="eastAsia"/>
          <w:lang w:val="fr-FR"/>
        </w:rPr>
        <w:t>é</w:t>
      </w:r>
      <w:r w:rsidR="00034729" w:rsidRPr="00202F6A">
        <w:rPr>
          <w:lang w:val="fr-FR"/>
        </w:rPr>
        <w:t xml:space="preserve">. </w:t>
      </w:r>
      <w:r w:rsidRPr="00202F6A">
        <w:rPr>
          <w:lang w:val="fr-FR"/>
        </w:rPr>
        <w:t>Pour surmonter ce d</w:t>
      </w:r>
      <w:r w:rsidRPr="00202F6A">
        <w:rPr>
          <w:rFonts w:hint="eastAsia"/>
          <w:lang w:val="fr-FR"/>
        </w:rPr>
        <w:t>é</w:t>
      </w:r>
      <w:r w:rsidRPr="00202F6A">
        <w:rPr>
          <w:lang w:val="fr-FR"/>
        </w:rPr>
        <w:t xml:space="preserve">fi, des auteurs comme </w:t>
      </w:r>
      <w:r w:rsidRPr="000D5824">
        <w:rPr>
          <w:lang w:val="fr-FR"/>
        </w:rPr>
        <w:t xml:space="preserve">Garnier </w:t>
      </w:r>
      <w:r w:rsidR="00F37641" w:rsidRPr="000D5824">
        <w:rPr>
          <w:lang w:val="fr-FR"/>
        </w:rPr>
        <w:t xml:space="preserve">(2001) </w:t>
      </w:r>
      <w:r w:rsidRPr="000D5824">
        <w:rPr>
          <w:lang w:val="fr-FR"/>
        </w:rPr>
        <w:t>et Kim et al</w:t>
      </w:r>
      <w:r w:rsidR="004C2B72" w:rsidRPr="000D5824">
        <w:rPr>
          <w:lang w:val="fr-FR"/>
        </w:rPr>
        <w:t>.</w:t>
      </w:r>
      <w:r w:rsidRPr="000D5824">
        <w:rPr>
          <w:lang w:val="fr-FR"/>
        </w:rPr>
        <w:t xml:space="preserve"> (2009) sugg</w:t>
      </w:r>
      <w:r w:rsidRPr="000D5824">
        <w:rPr>
          <w:rFonts w:hint="eastAsia"/>
          <w:lang w:val="fr-FR"/>
        </w:rPr>
        <w:t>è</w:t>
      </w:r>
      <w:r w:rsidRPr="000D5824">
        <w:rPr>
          <w:lang w:val="fr-FR"/>
        </w:rPr>
        <w:t>rent d'utiliser trois facteurs d'</w:t>
      </w:r>
      <w:r w:rsidRPr="000D5824">
        <w:rPr>
          <w:rFonts w:hint="eastAsia"/>
          <w:lang w:val="fr-FR"/>
        </w:rPr>
        <w:t>é</w:t>
      </w:r>
      <w:r w:rsidRPr="000D5824">
        <w:rPr>
          <w:lang w:val="fr-FR"/>
        </w:rPr>
        <w:t>chelle pour la mod</w:t>
      </w:r>
      <w:r w:rsidRPr="000D5824">
        <w:rPr>
          <w:rFonts w:hint="eastAsia"/>
          <w:lang w:val="fr-FR"/>
        </w:rPr>
        <w:t>é</w:t>
      </w:r>
      <w:r w:rsidRPr="000D5824">
        <w:rPr>
          <w:lang w:val="fr-FR"/>
        </w:rPr>
        <w:t xml:space="preserve">lisation </w:t>
      </w:r>
      <w:r w:rsidRPr="000D5824">
        <w:rPr>
          <w:rFonts w:hint="eastAsia"/>
          <w:lang w:val="fr-FR"/>
        </w:rPr>
        <w:t>à</w:t>
      </w:r>
      <w:r w:rsidRPr="000D5824">
        <w:rPr>
          <w:lang w:val="fr-FR"/>
        </w:rPr>
        <w:t xml:space="preserve"> 1 g : les facteurs g</w:t>
      </w:r>
      <w:r w:rsidRPr="000D5824">
        <w:rPr>
          <w:rFonts w:hint="eastAsia"/>
          <w:lang w:val="fr-FR"/>
        </w:rPr>
        <w:t>é</w:t>
      </w:r>
      <w:r w:rsidRPr="000D5824">
        <w:rPr>
          <w:lang w:val="fr-FR"/>
        </w:rPr>
        <w:t>om</w:t>
      </w:r>
      <w:r w:rsidRPr="000D5824">
        <w:rPr>
          <w:rFonts w:hint="eastAsia"/>
          <w:lang w:val="fr-FR"/>
        </w:rPr>
        <w:t>é</w:t>
      </w:r>
      <w:r w:rsidRPr="000D5824">
        <w:rPr>
          <w:lang w:val="fr-FR"/>
        </w:rPr>
        <w:t>triques, de contrainte et de gradient de contrainte. Dans</w:t>
      </w:r>
      <w:r w:rsidRPr="00202F6A">
        <w:rPr>
          <w:lang w:val="fr-FR"/>
        </w:rPr>
        <w:t xml:space="preserve"> la mod</w:t>
      </w:r>
      <w:r w:rsidRPr="00202F6A">
        <w:rPr>
          <w:rFonts w:hint="eastAsia"/>
          <w:lang w:val="fr-FR"/>
        </w:rPr>
        <w:t>é</w:t>
      </w:r>
      <w:r w:rsidRPr="00202F6A">
        <w:rPr>
          <w:lang w:val="fr-FR"/>
        </w:rPr>
        <w:t>lisation des centrifugeuses, des acc</w:t>
      </w:r>
      <w:r w:rsidRPr="00202F6A">
        <w:rPr>
          <w:rFonts w:hint="eastAsia"/>
          <w:lang w:val="fr-FR"/>
        </w:rPr>
        <w:t>é</w:t>
      </w:r>
      <w:r w:rsidRPr="00202F6A">
        <w:rPr>
          <w:lang w:val="fr-FR"/>
        </w:rPr>
        <w:t>l</w:t>
      </w:r>
      <w:r w:rsidRPr="00202F6A">
        <w:rPr>
          <w:rFonts w:hint="eastAsia"/>
          <w:lang w:val="fr-FR"/>
        </w:rPr>
        <w:t>é</w:t>
      </w:r>
      <w:r w:rsidRPr="00202F6A">
        <w:rPr>
          <w:lang w:val="fr-FR"/>
        </w:rPr>
        <w:t xml:space="preserve">rations gravitationnelles plus </w:t>
      </w:r>
      <w:r w:rsidRPr="00202F6A">
        <w:rPr>
          <w:rFonts w:hint="eastAsia"/>
          <w:lang w:val="fr-FR"/>
        </w:rPr>
        <w:t>é</w:t>
      </w:r>
      <w:r w:rsidRPr="00202F6A">
        <w:rPr>
          <w:lang w:val="fr-FR"/>
        </w:rPr>
        <w:t>lev</w:t>
      </w:r>
      <w:r w:rsidRPr="00202F6A">
        <w:rPr>
          <w:rFonts w:hint="eastAsia"/>
          <w:lang w:val="fr-FR"/>
        </w:rPr>
        <w:t>é</w:t>
      </w:r>
      <w:r w:rsidRPr="00202F6A">
        <w:rPr>
          <w:lang w:val="fr-FR"/>
        </w:rPr>
        <w:t xml:space="preserve">es peuvent </w:t>
      </w:r>
      <w:r w:rsidRPr="00202F6A">
        <w:rPr>
          <w:rFonts w:hint="eastAsia"/>
          <w:lang w:val="fr-FR"/>
        </w:rPr>
        <w:t>ê</w:t>
      </w:r>
      <w:r w:rsidRPr="00202F6A">
        <w:rPr>
          <w:lang w:val="fr-FR"/>
        </w:rPr>
        <w:t xml:space="preserve">tre obtenues, ce qui permet d'obtenir des contraintes </w:t>
      </w:r>
      <w:r w:rsidRPr="00202F6A">
        <w:rPr>
          <w:rFonts w:hint="eastAsia"/>
          <w:lang w:val="fr-FR"/>
        </w:rPr>
        <w:t>é</w:t>
      </w:r>
      <w:r w:rsidRPr="00202F6A">
        <w:rPr>
          <w:lang w:val="fr-FR"/>
        </w:rPr>
        <w:t>quivalentes entre le mod</w:t>
      </w:r>
      <w:r w:rsidRPr="00202F6A">
        <w:rPr>
          <w:rFonts w:hint="eastAsia"/>
          <w:lang w:val="fr-FR"/>
        </w:rPr>
        <w:t>è</w:t>
      </w:r>
      <w:r w:rsidRPr="00202F6A">
        <w:rPr>
          <w:lang w:val="fr-FR"/>
        </w:rPr>
        <w:t>le et le prototype. Les difficult</w:t>
      </w:r>
      <w:r w:rsidRPr="00202F6A">
        <w:rPr>
          <w:rFonts w:hint="eastAsia"/>
          <w:lang w:val="fr-FR"/>
        </w:rPr>
        <w:t>é</w:t>
      </w:r>
      <w:r w:rsidRPr="00202F6A">
        <w:rPr>
          <w:lang w:val="fr-FR"/>
        </w:rPr>
        <w:t>s li</w:t>
      </w:r>
      <w:r w:rsidRPr="00202F6A">
        <w:rPr>
          <w:rFonts w:hint="eastAsia"/>
          <w:lang w:val="fr-FR"/>
        </w:rPr>
        <w:t>é</w:t>
      </w:r>
      <w:r w:rsidRPr="00202F6A">
        <w:rPr>
          <w:lang w:val="fr-FR"/>
        </w:rPr>
        <w:t>es au choix des mat</w:t>
      </w:r>
      <w:r w:rsidRPr="00202F6A">
        <w:rPr>
          <w:rFonts w:hint="eastAsia"/>
          <w:lang w:val="fr-FR"/>
        </w:rPr>
        <w:t>é</w:t>
      </w:r>
      <w:r w:rsidRPr="00202F6A">
        <w:rPr>
          <w:lang w:val="fr-FR"/>
        </w:rPr>
        <w:t>riaux sont largement discut</w:t>
      </w:r>
      <w:r w:rsidRPr="00202F6A">
        <w:rPr>
          <w:rFonts w:hint="eastAsia"/>
          <w:lang w:val="fr-FR"/>
        </w:rPr>
        <w:t>é</w:t>
      </w:r>
      <w:r w:rsidRPr="00202F6A">
        <w:rPr>
          <w:lang w:val="fr-FR"/>
        </w:rPr>
        <w:t xml:space="preserve">es dans </w:t>
      </w:r>
      <w:r w:rsidRPr="000D5824">
        <w:rPr>
          <w:lang w:val="fr-FR"/>
        </w:rPr>
        <w:t xml:space="preserve">Al </w:t>
      </w:r>
      <w:proofErr w:type="spellStart"/>
      <w:r w:rsidRPr="000D5824">
        <w:rPr>
          <w:lang w:val="fr-FR"/>
        </w:rPr>
        <w:t>Heib</w:t>
      </w:r>
      <w:proofErr w:type="spellEnd"/>
      <w:r w:rsidRPr="000D5824">
        <w:rPr>
          <w:lang w:val="fr-FR"/>
        </w:rPr>
        <w:t xml:space="preserve"> et al</w:t>
      </w:r>
      <w:r w:rsidR="004C2B72" w:rsidRPr="000D5824">
        <w:rPr>
          <w:lang w:val="fr-FR"/>
        </w:rPr>
        <w:t>.</w:t>
      </w:r>
      <w:r w:rsidRPr="000D5824">
        <w:rPr>
          <w:lang w:val="fr-FR"/>
        </w:rPr>
        <w:t xml:space="preserve"> (20</w:t>
      </w:r>
      <w:r w:rsidR="00681F57">
        <w:rPr>
          <w:lang w:val="fr-FR"/>
        </w:rPr>
        <w:t>13</w:t>
      </w:r>
      <w:r w:rsidRPr="000D5824">
        <w:rPr>
          <w:lang w:val="fr-FR"/>
        </w:rPr>
        <w:t>)</w:t>
      </w:r>
      <w:r w:rsidRPr="00202F6A">
        <w:rPr>
          <w:lang w:val="fr-FR"/>
        </w:rPr>
        <w:t xml:space="preserve"> et celles li</w:t>
      </w:r>
      <w:r w:rsidRPr="00202F6A">
        <w:rPr>
          <w:rFonts w:hint="eastAsia"/>
          <w:lang w:val="fr-FR"/>
        </w:rPr>
        <w:t>é</w:t>
      </w:r>
      <w:r w:rsidRPr="00202F6A">
        <w:rPr>
          <w:lang w:val="fr-FR"/>
        </w:rPr>
        <w:t>es aux probl</w:t>
      </w:r>
      <w:r w:rsidRPr="00202F6A">
        <w:rPr>
          <w:rFonts w:hint="eastAsia"/>
          <w:lang w:val="fr-FR"/>
        </w:rPr>
        <w:t>è</w:t>
      </w:r>
      <w:r w:rsidRPr="00202F6A">
        <w:rPr>
          <w:lang w:val="fr-FR"/>
        </w:rPr>
        <w:t xml:space="preserve">mes </w:t>
      </w:r>
      <w:r w:rsidR="00034729" w:rsidRPr="00202F6A">
        <w:rPr>
          <w:lang w:val="fr-FR"/>
        </w:rPr>
        <w:t xml:space="preserve">de nombreuses interactions </w:t>
      </w:r>
      <w:r w:rsidRPr="00202F6A">
        <w:rPr>
          <w:lang w:val="fr-FR"/>
        </w:rPr>
        <w:t>comme un syst</w:t>
      </w:r>
      <w:r w:rsidRPr="00202F6A">
        <w:rPr>
          <w:rFonts w:hint="eastAsia"/>
          <w:lang w:val="fr-FR"/>
        </w:rPr>
        <w:t>è</w:t>
      </w:r>
      <w:r w:rsidRPr="00202F6A">
        <w:rPr>
          <w:lang w:val="fr-FR"/>
        </w:rPr>
        <w:t>me d'</w:t>
      </w:r>
      <w:r w:rsidRPr="00202F6A">
        <w:rPr>
          <w:rFonts w:hint="eastAsia"/>
          <w:lang w:val="fr-FR"/>
        </w:rPr>
        <w:t>é</w:t>
      </w:r>
      <w:r w:rsidRPr="00202F6A">
        <w:rPr>
          <w:lang w:val="fr-FR"/>
        </w:rPr>
        <w:t>olienne sont discut</w:t>
      </w:r>
      <w:r w:rsidRPr="00202F6A">
        <w:rPr>
          <w:rFonts w:hint="eastAsia"/>
          <w:lang w:val="fr-FR"/>
        </w:rPr>
        <w:t>é</w:t>
      </w:r>
      <w:r w:rsidRPr="00202F6A">
        <w:rPr>
          <w:lang w:val="fr-FR"/>
        </w:rPr>
        <w:t xml:space="preserve">es dans </w:t>
      </w:r>
      <w:proofErr w:type="spellStart"/>
      <w:r w:rsidRPr="00202F6A">
        <w:rPr>
          <w:lang w:val="fr-FR"/>
        </w:rPr>
        <w:t>Bhattacharya</w:t>
      </w:r>
      <w:proofErr w:type="spellEnd"/>
      <w:r w:rsidRPr="00202F6A">
        <w:rPr>
          <w:lang w:val="fr-FR"/>
        </w:rPr>
        <w:t xml:space="preserve"> </w:t>
      </w:r>
      <w:r w:rsidR="00AF0A08">
        <w:rPr>
          <w:lang w:val="fr-FR"/>
        </w:rPr>
        <w:t xml:space="preserve">et al. </w:t>
      </w:r>
      <w:r w:rsidR="00232FDF">
        <w:rPr>
          <w:lang w:val="fr-FR"/>
        </w:rPr>
        <w:t>(</w:t>
      </w:r>
      <w:r w:rsidRPr="00202F6A">
        <w:rPr>
          <w:lang w:val="fr-FR"/>
        </w:rPr>
        <w:t>2021</w:t>
      </w:r>
      <w:r w:rsidR="00232FDF">
        <w:rPr>
          <w:lang w:val="fr-FR"/>
        </w:rPr>
        <w:t>)</w:t>
      </w:r>
      <w:r w:rsidRPr="00202F6A">
        <w:rPr>
          <w:lang w:val="fr-FR"/>
        </w:rPr>
        <w:t>.</w:t>
      </w:r>
    </w:p>
    <w:p w14:paraId="0D6D60E9" w14:textId="40C050AC" w:rsidR="0017093F" w:rsidRPr="00202F6A" w:rsidRDefault="00CF159E" w:rsidP="0017093F">
      <w:pPr>
        <w:pStyle w:val="Corpsdetexte12retrait5mm"/>
        <w:rPr>
          <w:lang w:val="fr-FR"/>
        </w:rPr>
      </w:pPr>
      <w:r>
        <w:rPr>
          <w:lang w:val="fr-FR"/>
        </w:rPr>
        <w:t xml:space="preserve">    </w:t>
      </w:r>
      <w:r w:rsidR="0017093F" w:rsidRPr="00202F6A">
        <w:rPr>
          <w:lang w:val="fr-FR"/>
        </w:rPr>
        <w:t>En particulier dans les structures en b</w:t>
      </w:r>
      <w:r w:rsidR="0017093F" w:rsidRPr="00202F6A">
        <w:rPr>
          <w:rFonts w:hint="eastAsia"/>
          <w:lang w:val="fr-FR"/>
        </w:rPr>
        <w:t>é</w:t>
      </w:r>
      <w:r w:rsidR="0017093F" w:rsidRPr="00202F6A">
        <w:rPr>
          <w:lang w:val="fr-FR"/>
        </w:rPr>
        <w:t>ton arm</w:t>
      </w:r>
      <w:r w:rsidR="0017093F" w:rsidRPr="00202F6A">
        <w:rPr>
          <w:rFonts w:hint="eastAsia"/>
          <w:lang w:val="fr-FR"/>
        </w:rPr>
        <w:t>é</w:t>
      </w:r>
      <w:r w:rsidR="0017093F" w:rsidRPr="00202F6A">
        <w:rPr>
          <w:lang w:val="fr-FR"/>
        </w:rPr>
        <w:t>, l'interaction armature-b</w:t>
      </w:r>
      <w:r w:rsidR="0017093F" w:rsidRPr="00202F6A">
        <w:rPr>
          <w:rFonts w:hint="eastAsia"/>
          <w:lang w:val="fr-FR"/>
        </w:rPr>
        <w:t>é</w:t>
      </w:r>
      <w:r w:rsidR="0017093F" w:rsidRPr="00202F6A">
        <w:rPr>
          <w:lang w:val="fr-FR"/>
        </w:rPr>
        <w:t xml:space="preserve">ton devrait </w:t>
      </w:r>
      <w:r w:rsidR="0017093F" w:rsidRPr="00202F6A">
        <w:rPr>
          <w:rFonts w:hint="eastAsia"/>
          <w:lang w:val="fr-FR"/>
        </w:rPr>
        <w:t>ê</w:t>
      </w:r>
      <w:r w:rsidR="0017093F" w:rsidRPr="00202F6A">
        <w:rPr>
          <w:lang w:val="fr-FR"/>
        </w:rPr>
        <w:t>tre prise en compte dans le processus de r</w:t>
      </w:r>
      <w:r w:rsidR="0017093F" w:rsidRPr="00202F6A">
        <w:rPr>
          <w:rFonts w:hint="eastAsia"/>
          <w:lang w:val="fr-FR"/>
        </w:rPr>
        <w:t>é</w:t>
      </w:r>
      <w:r w:rsidR="0017093F" w:rsidRPr="00202F6A">
        <w:rPr>
          <w:lang w:val="fr-FR"/>
        </w:rPr>
        <w:t>duction d'</w:t>
      </w:r>
      <w:r w:rsidR="0017093F" w:rsidRPr="00202F6A">
        <w:rPr>
          <w:rFonts w:hint="eastAsia"/>
          <w:lang w:val="fr-FR"/>
        </w:rPr>
        <w:t>é</w:t>
      </w:r>
      <w:r w:rsidR="0017093F" w:rsidRPr="00202F6A">
        <w:rPr>
          <w:lang w:val="fr-FR"/>
        </w:rPr>
        <w:t xml:space="preserve">chelle. Dans les </w:t>
      </w:r>
      <w:r w:rsidR="0017093F" w:rsidRPr="00202F6A">
        <w:rPr>
          <w:rFonts w:hint="eastAsia"/>
          <w:lang w:val="fr-FR"/>
        </w:rPr>
        <w:t>é</w:t>
      </w:r>
      <w:r w:rsidR="0017093F" w:rsidRPr="00202F6A">
        <w:rPr>
          <w:lang w:val="fr-FR"/>
        </w:rPr>
        <w:t xml:space="preserve">tudes de </w:t>
      </w:r>
      <w:proofErr w:type="spellStart"/>
      <w:r w:rsidR="0017093F" w:rsidRPr="00202F6A">
        <w:rPr>
          <w:lang w:val="fr-FR"/>
        </w:rPr>
        <w:t>Knappet</w:t>
      </w:r>
      <w:proofErr w:type="spellEnd"/>
      <w:r w:rsidR="0017093F" w:rsidRPr="00202F6A">
        <w:rPr>
          <w:lang w:val="fr-FR"/>
        </w:rPr>
        <w:t xml:space="preserve"> et al. (2011) et </w:t>
      </w:r>
      <w:proofErr w:type="spellStart"/>
      <w:r w:rsidR="0017093F" w:rsidRPr="00202F6A">
        <w:rPr>
          <w:lang w:val="fr-FR"/>
        </w:rPr>
        <w:t>Laefer</w:t>
      </w:r>
      <w:proofErr w:type="spellEnd"/>
      <w:r w:rsidR="0017093F" w:rsidRPr="00202F6A">
        <w:rPr>
          <w:lang w:val="fr-FR"/>
        </w:rPr>
        <w:t xml:space="preserve"> et al. (2016), les armatures ont </w:t>
      </w:r>
      <w:r w:rsidR="0017093F" w:rsidRPr="00202F6A">
        <w:rPr>
          <w:rFonts w:hint="eastAsia"/>
          <w:lang w:val="fr-FR"/>
        </w:rPr>
        <w:t>é</w:t>
      </w:r>
      <w:r w:rsidR="0017093F" w:rsidRPr="00202F6A">
        <w:rPr>
          <w:lang w:val="fr-FR"/>
        </w:rPr>
        <w:t>t</w:t>
      </w:r>
      <w:r w:rsidR="0017093F" w:rsidRPr="00202F6A">
        <w:rPr>
          <w:rFonts w:hint="eastAsia"/>
          <w:lang w:val="fr-FR"/>
        </w:rPr>
        <w:t>é</w:t>
      </w:r>
      <w:r w:rsidR="0017093F" w:rsidRPr="00202F6A">
        <w:rPr>
          <w:lang w:val="fr-FR"/>
        </w:rPr>
        <w:t xml:space="preserve"> r</w:t>
      </w:r>
      <w:r w:rsidR="0017093F" w:rsidRPr="00202F6A">
        <w:rPr>
          <w:rFonts w:hint="eastAsia"/>
          <w:lang w:val="fr-FR"/>
        </w:rPr>
        <w:t>é</w:t>
      </w:r>
      <w:r w:rsidR="0017093F" w:rsidRPr="00202F6A">
        <w:rPr>
          <w:lang w:val="fr-FR"/>
        </w:rPr>
        <w:t xml:space="preserve">duites </w:t>
      </w:r>
      <w:r w:rsidR="0017093F" w:rsidRPr="00202F6A">
        <w:rPr>
          <w:rFonts w:hint="eastAsia"/>
          <w:lang w:val="fr-FR"/>
        </w:rPr>
        <w:t>à</w:t>
      </w:r>
      <w:r w:rsidR="0017093F" w:rsidRPr="00202F6A">
        <w:rPr>
          <w:lang w:val="fr-FR"/>
        </w:rPr>
        <w:t xml:space="preserve"> la fois g</w:t>
      </w:r>
      <w:r w:rsidR="0017093F" w:rsidRPr="00202F6A">
        <w:rPr>
          <w:rFonts w:hint="eastAsia"/>
          <w:lang w:val="fr-FR"/>
        </w:rPr>
        <w:t>é</w:t>
      </w:r>
      <w:r w:rsidR="0017093F" w:rsidRPr="00202F6A">
        <w:rPr>
          <w:lang w:val="fr-FR"/>
        </w:rPr>
        <w:t>om</w:t>
      </w:r>
      <w:r w:rsidR="0017093F" w:rsidRPr="00202F6A">
        <w:rPr>
          <w:rFonts w:hint="eastAsia"/>
          <w:lang w:val="fr-FR"/>
        </w:rPr>
        <w:t>é</w:t>
      </w:r>
      <w:r w:rsidR="0017093F" w:rsidRPr="00202F6A">
        <w:rPr>
          <w:lang w:val="fr-FR"/>
        </w:rPr>
        <w:t>triquement et au niveau de leurs propri</w:t>
      </w:r>
      <w:r w:rsidR="0017093F" w:rsidRPr="00202F6A">
        <w:rPr>
          <w:rFonts w:hint="eastAsia"/>
          <w:lang w:val="fr-FR"/>
        </w:rPr>
        <w:t>é</w:t>
      </w:r>
      <w:r w:rsidR="0017093F" w:rsidRPr="00202F6A">
        <w:rPr>
          <w:lang w:val="fr-FR"/>
        </w:rPr>
        <w:t>t</w:t>
      </w:r>
      <w:r w:rsidR="0017093F" w:rsidRPr="00202F6A">
        <w:rPr>
          <w:rFonts w:hint="eastAsia"/>
          <w:lang w:val="fr-FR"/>
        </w:rPr>
        <w:t>é</w:t>
      </w:r>
      <w:r w:rsidR="0017093F" w:rsidRPr="00202F6A">
        <w:rPr>
          <w:lang w:val="fr-FR"/>
        </w:rPr>
        <w:t>s m</w:t>
      </w:r>
      <w:r w:rsidR="0017093F" w:rsidRPr="00202F6A">
        <w:rPr>
          <w:rFonts w:hint="eastAsia"/>
          <w:lang w:val="fr-FR"/>
        </w:rPr>
        <w:t>é</w:t>
      </w:r>
      <w:r w:rsidR="0017093F" w:rsidRPr="00202F6A">
        <w:rPr>
          <w:lang w:val="fr-FR"/>
        </w:rPr>
        <w:t>caniques, et des techniques de simulation de l'interaction armature-b</w:t>
      </w:r>
      <w:r w:rsidR="0017093F" w:rsidRPr="00202F6A">
        <w:rPr>
          <w:rFonts w:hint="eastAsia"/>
          <w:lang w:val="fr-FR"/>
        </w:rPr>
        <w:t>é</w:t>
      </w:r>
      <w:r w:rsidR="0017093F" w:rsidRPr="00202F6A">
        <w:rPr>
          <w:lang w:val="fr-FR"/>
        </w:rPr>
        <w:t xml:space="preserve">ton ont </w:t>
      </w:r>
      <w:r w:rsidR="0017093F" w:rsidRPr="00202F6A">
        <w:rPr>
          <w:rFonts w:hint="eastAsia"/>
          <w:lang w:val="fr-FR"/>
        </w:rPr>
        <w:t>é</w:t>
      </w:r>
      <w:r w:rsidR="0017093F" w:rsidRPr="00202F6A">
        <w:rPr>
          <w:lang w:val="fr-FR"/>
        </w:rPr>
        <w:t>t</w:t>
      </w:r>
      <w:r w:rsidR="0017093F" w:rsidRPr="00202F6A">
        <w:rPr>
          <w:rFonts w:hint="eastAsia"/>
          <w:lang w:val="fr-FR"/>
        </w:rPr>
        <w:t>é</w:t>
      </w:r>
      <w:r w:rsidR="0017093F" w:rsidRPr="00202F6A">
        <w:rPr>
          <w:lang w:val="fr-FR"/>
        </w:rPr>
        <w:t xml:space="preserve"> </w:t>
      </w:r>
      <w:r w:rsidR="00BD5503" w:rsidRPr="00202F6A">
        <w:rPr>
          <w:lang w:val="fr-FR"/>
        </w:rPr>
        <w:t>exploit</w:t>
      </w:r>
      <w:r w:rsidR="00BD5503" w:rsidRPr="00202F6A">
        <w:rPr>
          <w:rFonts w:hint="eastAsia"/>
          <w:lang w:val="fr-FR"/>
        </w:rPr>
        <w:t>é</w:t>
      </w:r>
      <w:r w:rsidR="00BD5503" w:rsidRPr="00202F6A">
        <w:rPr>
          <w:lang w:val="fr-FR"/>
        </w:rPr>
        <w:t xml:space="preserve">es. </w:t>
      </w:r>
      <w:r w:rsidR="0017093F" w:rsidRPr="00202F6A">
        <w:rPr>
          <w:lang w:val="fr-FR"/>
        </w:rPr>
        <w:t>Cependant, s'il est d</w:t>
      </w:r>
      <w:r w:rsidR="0017093F" w:rsidRPr="00202F6A">
        <w:rPr>
          <w:rFonts w:hint="eastAsia"/>
          <w:lang w:val="fr-FR"/>
        </w:rPr>
        <w:t>é</w:t>
      </w:r>
      <w:r w:rsidR="0017093F" w:rsidRPr="00202F6A">
        <w:rPr>
          <w:lang w:val="fr-FR"/>
        </w:rPr>
        <w:t>cid</w:t>
      </w:r>
      <w:r w:rsidR="0017093F" w:rsidRPr="00202F6A">
        <w:rPr>
          <w:rFonts w:hint="eastAsia"/>
          <w:lang w:val="fr-FR"/>
        </w:rPr>
        <w:t>é</w:t>
      </w:r>
      <w:r w:rsidR="0017093F" w:rsidRPr="00202F6A">
        <w:rPr>
          <w:lang w:val="fr-FR"/>
        </w:rPr>
        <w:t xml:space="preserve"> d'utiliser les m</w:t>
      </w:r>
      <w:r w:rsidR="0017093F" w:rsidRPr="00202F6A">
        <w:rPr>
          <w:rFonts w:hint="eastAsia"/>
          <w:lang w:val="fr-FR"/>
        </w:rPr>
        <w:t>ê</w:t>
      </w:r>
      <w:r w:rsidR="0017093F" w:rsidRPr="00202F6A">
        <w:rPr>
          <w:lang w:val="fr-FR"/>
        </w:rPr>
        <w:t>mes propri</w:t>
      </w:r>
      <w:r w:rsidR="0017093F" w:rsidRPr="00202F6A">
        <w:rPr>
          <w:rFonts w:hint="eastAsia"/>
          <w:lang w:val="fr-FR"/>
        </w:rPr>
        <w:t>é</w:t>
      </w:r>
      <w:r w:rsidR="0017093F" w:rsidRPr="00202F6A">
        <w:rPr>
          <w:lang w:val="fr-FR"/>
        </w:rPr>
        <w:t>t</w:t>
      </w:r>
      <w:r w:rsidR="0017093F" w:rsidRPr="00202F6A">
        <w:rPr>
          <w:rFonts w:hint="eastAsia"/>
          <w:lang w:val="fr-FR"/>
        </w:rPr>
        <w:t>é</w:t>
      </w:r>
      <w:r w:rsidR="0017093F" w:rsidRPr="00202F6A">
        <w:rPr>
          <w:lang w:val="fr-FR"/>
        </w:rPr>
        <w:t>s du b</w:t>
      </w:r>
      <w:r w:rsidR="0017093F" w:rsidRPr="00202F6A">
        <w:rPr>
          <w:rFonts w:hint="eastAsia"/>
          <w:lang w:val="fr-FR"/>
        </w:rPr>
        <w:t>é</w:t>
      </w:r>
      <w:r w:rsidR="0017093F" w:rsidRPr="00202F6A">
        <w:rPr>
          <w:lang w:val="fr-FR"/>
        </w:rPr>
        <w:t>ton que celles du prototype, les m</w:t>
      </w:r>
      <w:r w:rsidR="0017093F" w:rsidRPr="00202F6A">
        <w:rPr>
          <w:rFonts w:hint="eastAsia"/>
          <w:lang w:val="fr-FR"/>
        </w:rPr>
        <w:t>ê</w:t>
      </w:r>
      <w:r w:rsidR="0017093F" w:rsidRPr="00202F6A">
        <w:rPr>
          <w:lang w:val="fr-FR"/>
        </w:rPr>
        <w:t>mes propri</w:t>
      </w:r>
      <w:r w:rsidR="0017093F" w:rsidRPr="00202F6A">
        <w:rPr>
          <w:rFonts w:hint="eastAsia"/>
          <w:lang w:val="fr-FR"/>
        </w:rPr>
        <w:t>é</w:t>
      </w:r>
      <w:r w:rsidR="0017093F" w:rsidRPr="00202F6A">
        <w:rPr>
          <w:lang w:val="fr-FR"/>
        </w:rPr>
        <w:t>t</w:t>
      </w:r>
      <w:r w:rsidR="0017093F" w:rsidRPr="00202F6A">
        <w:rPr>
          <w:rFonts w:hint="eastAsia"/>
          <w:lang w:val="fr-FR"/>
        </w:rPr>
        <w:t>é</w:t>
      </w:r>
      <w:r w:rsidR="0017093F" w:rsidRPr="00202F6A">
        <w:rPr>
          <w:lang w:val="fr-FR"/>
        </w:rPr>
        <w:t xml:space="preserve">s des armatures doivent </w:t>
      </w:r>
      <w:r w:rsidR="0017093F" w:rsidRPr="00202F6A">
        <w:rPr>
          <w:rFonts w:hint="eastAsia"/>
          <w:lang w:val="fr-FR"/>
        </w:rPr>
        <w:t>é</w:t>
      </w:r>
      <w:r w:rsidR="0017093F" w:rsidRPr="00202F6A">
        <w:rPr>
          <w:lang w:val="fr-FR"/>
        </w:rPr>
        <w:t xml:space="preserve">galement </w:t>
      </w:r>
      <w:r w:rsidR="0017093F" w:rsidRPr="00202F6A">
        <w:rPr>
          <w:rFonts w:hint="eastAsia"/>
          <w:lang w:val="fr-FR"/>
        </w:rPr>
        <w:t>ê</w:t>
      </w:r>
      <w:r w:rsidR="0017093F" w:rsidRPr="00202F6A">
        <w:rPr>
          <w:lang w:val="fr-FR"/>
        </w:rPr>
        <w:t>tre utilis</w:t>
      </w:r>
      <w:r w:rsidR="0017093F" w:rsidRPr="00202F6A">
        <w:rPr>
          <w:rFonts w:hint="eastAsia"/>
          <w:lang w:val="fr-FR"/>
        </w:rPr>
        <w:t>é</w:t>
      </w:r>
      <w:r w:rsidR="0017093F" w:rsidRPr="00202F6A">
        <w:rPr>
          <w:lang w:val="fr-FR"/>
        </w:rPr>
        <w:t>es. Pour simuler le sol dans un probl</w:t>
      </w:r>
      <w:r w:rsidR="0017093F" w:rsidRPr="00202F6A">
        <w:rPr>
          <w:rFonts w:hint="eastAsia"/>
          <w:lang w:val="fr-FR"/>
        </w:rPr>
        <w:t>è</w:t>
      </w:r>
      <w:r w:rsidR="0017093F" w:rsidRPr="00202F6A">
        <w:rPr>
          <w:lang w:val="fr-FR"/>
        </w:rPr>
        <w:t>me d'interaction sol-structure, les sols sableux sont g</w:t>
      </w:r>
      <w:r w:rsidR="0017093F" w:rsidRPr="00202F6A">
        <w:rPr>
          <w:rFonts w:hint="eastAsia"/>
          <w:lang w:val="fr-FR"/>
        </w:rPr>
        <w:t>é</w:t>
      </w:r>
      <w:r w:rsidR="0017093F" w:rsidRPr="00202F6A">
        <w:rPr>
          <w:lang w:val="fr-FR"/>
        </w:rPr>
        <w:t>n</w:t>
      </w:r>
      <w:r w:rsidR="0017093F" w:rsidRPr="00202F6A">
        <w:rPr>
          <w:rFonts w:hint="eastAsia"/>
          <w:lang w:val="fr-FR"/>
        </w:rPr>
        <w:t>é</w:t>
      </w:r>
      <w:r w:rsidR="0017093F" w:rsidRPr="00202F6A">
        <w:rPr>
          <w:lang w:val="fr-FR"/>
        </w:rPr>
        <w:t>ralement utilis</w:t>
      </w:r>
      <w:r w:rsidR="0017093F" w:rsidRPr="00202F6A">
        <w:rPr>
          <w:rFonts w:hint="eastAsia"/>
          <w:lang w:val="fr-FR"/>
        </w:rPr>
        <w:t>é</w:t>
      </w:r>
      <w:r w:rsidR="0017093F" w:rsidRPr="00202F6A">
        <w:rPr>
          <w:lang w:val="fr-FR"/>
        </w:rPr>
        <w:t>s car ils maintiennent la similitude de l'angle de frottement (</w:t>
      </w:r>
      <w:r w:rsidR="00B27841">
        <w:rPr>
          <w:lang w:val="fr-FR"/>
        </w:rPr>
        <w:t>Garnier, 2001</w:t>
      </w:r>
      <w:r w:rsidR="0017093F" w:rsidRPr="00202F6A">
        <w:rPr>
          <w:lang w:val="fr-FR"/>
        </w:rPr>
        <w:t xml:space="preserve">), cependant, le choix de la taille des particules doit </w:t>
      </w:r>
      <w:r w:rsidR="0017093F" w:rsidRPr="00202F6A">
        <w:rPr>
          <w:rFonts w:hint="eastAsia"/>
          <w:lang w:val="fr-FR"/>
        </w:rPr>
        <w:t>ê</w:t>
      </w:r>
      <w:r w:rsidR="0017093F" w:rsidRPr="00202F6A">
        <w:rPr>
          <w:lang w:val="fr-FR"/>
        </w:rPr>
        <w:t xml:space="preserve">tre pris en compte pour </w:t>
      </w:r>
      <w:r w:rsidR="0017093F" w:rsidRPr="00202F6A">
        <w:rPr>
          <w:rFonts w:hint="eastAsia"/>
          <w:lang w:val="fr-FR"/>
        </w:rPr>
        <w:t>é</w:t>
      </w:r>
      <w:r w:rsidR="0017093F" w:rsidRPr="00202F6A">
        <w:rPr>
          <w:lang w:val="fr-FR"/>
        </w:rPr>
        <w:t>viter l'effet granulom</w:t>
      </w:r>
      <w:r w:rsidR="0017093F" w:rsidRPr="00202F6A">
        <w:rPr>
          <w:rFonts w:hint="eastAsia"/>
          <w:lang w:val="fr-FR"/>
        </w:rPr>
        <w:t>é</w:t>
      </w:r>
      <w:r w:rsidR="0017093F" w:rsidRPr="00202F6A">
        <w:rPr>
          <w:lang w:val="fr-FR"/>
        </w:rPr>
        <w:t>trique. En g</w:t>
      </w:r>
      <w:r w:rsidR="0017093F" w:rsidRPr="00202F6A">
        <w:rPr>
          <w:rFonts w:hint="eastAsia"/>
          <w:lang w:val="fr-FR"/>
        </w:rPr>
        <w:t>é</w:t>
      </w:r>
      <w:r w:rsidR="0017093F" w:rsidRPr="00202F6A">
        <w:rPr>
          <w:lang w:val="fr-FR"/>
        </w:rPr>
        <w:t>n</w:t>
      </w:r>
      <w:r w:rsidR="0017093F" w:rsidRPr="00202F6A">
        <w:rPr>
          <w:rFonts w:hint="eastAsia"/>
          <w:lang w:val="fr-FR"/>
        </w:rPr>
        <w:t>é</w:t>
      </w:r>
      <w:r w:rsidR="0017093F" w:rsidRPr="00202F6A">
        <w:rPr>
          <w:lang w:val="fr-FR"/>
        </w:rPr>
        <w:t>ral, le choix du mod</w:t>
      </w:r>
      <w:r w:rsidR="0017093F" w:rsidRPr="00202F6A">
        <w:rPr>
          <w:rFonts w:hint="eastAsia"/>
          <w:lang w:val="fr-FR"/>
        </w:rPr>
        <w:t>è</w:t>
      </w:r>
      <w:r w:rsidR="0017093F" w:rsidRPr="00202F6A">
        <w:rPr>
          <w:lang w:val="fr-FR"/>
        </w:rPr>
        <w:t>le de mat</w:t>
      </w:r>
      <w:r w:rsidR="0017093F" w:rsidRPr="00202F6A">
        <w:rPr>
          <w:rFonts w:hint="eastAsia"/>
          <w:lang w:val="fr-FR"/>
        </w:rPr>
        <w:t>é</w:t>
      </w:r>
      <w:r w:rsidR="0017093F" w:rsidRPr="00202F6A">
        <w:rPr>
          <w:lang w:val="fr-FR"/>
        </w:rPr>
        <w:t>riau est confirm</w:t>
      </w:r>
      <w:r w:rsidR="0017093F" w:rsidRPr="00202F6A">
        <w:rPr>
          <w:rFonts w:hint="eastAsia"/>
          <w:lang w:val="fr-FR"/>
        </w:rPr>
        <w:t>é</w:t>
      </w:r>
      <w:r w:rsidR="0017093F" w:rsidRPr="00202F6A">
        <w:rPr>
          <w:lang w:val="fr-FR"/>
        </w:rPr>
        <w:t xml:space="preserve"> par les mesures obtenues </w:t>
      </w:r>
      <w:r w:rsidR="0017093F" w:rsidRPr="00202F6A">
        <w:rPr>
          <w:rFonts w:hint="eastAsia"/>
          <w:lang w:val="fr-FR"/>
        </w:rPr>
        <w:t>à</w:t>
      </w:r>
      <w:r w:rsidR="0017093F" w:rsidRPr="00202F6A">
        <w:rPr>
          <w:lang w:val="fr-FR"/>
        </w:rPr>
        <w:t xml:space="preserve"> partir du syst</w:t>
      </w:r>
      <w:r w:rsidR="0017093F" w:rsidRPr="00202F6A">
        <w:rPr>
          <w:rFonts w:hint="eastAsia"/>
          <w:lang w:val="fr-FR"/>
        </w:rPr>
        <w:t>è</w:t>
      </w:r>
      <w:r w:rsidR="0017093F" w:rsidRPr="00202F6A">
        <w:rPr>
          <w:lang w:val="fr-FR"/>
        </w:rPr>
        <w:t xml:space="preserve">me de </w:t>
      </w:r>
      <w:r w:rsidR="00BA37BA" w:rsidRPr="006F1A7A">
        <w:rPr>
          <w:lang w:val="fr-FR"/>
        </w:rPr>
        <w:t>monitoring</w:t>
      </w:r>
      <w:r w:rsidR="0017093F" w:rsidRPr="00202F6A">
        <w:rPr>
          <w:lang w:val="fr-FR"/>
        </w:rPr>
        <w:t xml:space="preserve"> adopt</w:t>
      </w:r>
      <w:r w:rsidR="0017093F" w:rsidRPr="00202F6A">
        <w:rPr>
          <w:rFonts w:hint="eastAsia"/>
          <w:lang w:val="fr-FR"/>
        </w:rPr>
        <w:t>é</w:t>
      </w:r>
      <w:r w:rsidR="0017093F" w:rsidRPr="00202F6A">
        <w:rPr>
          <w:lang w:val="fr-FR"/>
        </w:rPr>
        <w:t>. Il s'agit d'une partie cruciale de la mod</w:t>
      </w:r>
      <w:r w:rsidR="0017093F" w:rsidRPr="00202F6A">
        <w:rPr>
          <w:rFonts w:hint="eastAsia"/>
          <w:lang w:val="fr-FR"/>
        </w:rPr>
        <w:t>é</w:t>
      </w:r>
      <w:r w:rsidR="0017093F" w:rsidRPr="00202F6A">
        <w:rPr>
          <w:lang w:val="fr-FR"/>
        </w:rPr>
        <w:t xml:space="preserve">lisation physique, qui </w:t>
      </w:r>
      <w:r w:rsidR="0017093F" w:rsidRPr="00202F6A">
        <w:rPr>
          <w:rFonts w:hint="eastAsia"/>
          <w:lang w:val="fr-FR"/>
        </w:rPr>
        <w:t>é</w:t>
      </w:r>
      <w:r w:rsidR="0017093F" w:rsidRPr="00202F6A">
        <w:rPr>
          <w:lang w:val="fr-FR"/>
        </w:rPr>
        <w:t>volue donc continuellement, de l'analyse bas</w:t>
      </w:r>
      <w:r w:rsidR="0017093F" w:rsidRPr="00202F6A">
        <w:rPr>
          <w:rFonts w:hint="eastAsia"/>
          <w:lang w:val="fr-FR"/>
        </w:rPr>
        <w:t>é</w:t>
      </w:r>
      <w:r w:rsidR="0017093F" w:rsidRPr="00202F6A">
        <w:rPr>
          <w:lang w:val="fr-FR"/>
        </w:rPr>
        <w:t>e sur les observations aux syst</w:t>
      </w:r>
      <w:r w:rsidR="0017093F" w:rsidRPr="00202F6A">
        <w:rPr>
          <w:rFonts w:hint="eastAsia"/>
          <w:lang w:val="fr-FR"/>
        </w:rPr>
        <w:t>è</w:t>
      </w:r>
      <w:r w:rsidR="0017093F" w:rsidRPr="00202F6A">
        <w:rPr>
          <w:lang w:val="fr-FR"/>
        </w:rPr>
        <w:t>mes de surveillance r</w:t>
      </w:r>
      <w:r w:rsidR="0017093F" w:rsidRPr="00202F6A">
        <w:rPr>
          <w:rFonts w:hint="eastAsia"/>
          <w:lang w:val="fr-FR"/>
        </w:rPr>
        <w:t>é</w:t>
      </w:r>
      <w:r w:rsidR="0017093F" w:rsidRPr="00202F6A">
        <w:rPr>
          <w:lang w:val="fr-FR"/>
        </w:rPr>
        <w:t>cents et sophistiqu</w:t>
      </w:r>
      <w:r w:rsidR="0017093F" w:rsidRPr="00202F6A">
        <w:rPr>
          <w:rFonts w:hint="eastAsia"/>
          <w:lang w:val="fr-FR"/>
        </w:rPr>
        <w:t>é</w:t>
      </w:r>
      <w:r w:rsidR="0017093F" w:rsidRPr="00202F6A">
        <w:rPr>
          <w:lang w:val="fr-FR"/>
        </w:rPr>
        <w:t xml:space="preserve">s comme les fibres optiques (Zhang et al., 2017). </w:t>
      </w:r>
    </w:p>
    <w:p w14:paraId="7E3304B4" w14:textId="4692C85F" w:rsidR="007016FA" w:rsidRPr="00202F6A" w:rsidRDefault="00CF159E" w:rsidP="0017093F">
      <w:pPr>
        <w:pStyle w:val="Corpsdetexte12retrait5mm"/>
        <w:rPr>
          <w:lang w:val="fr-FR"/>
        </w:rPr>
      </w:pPr>
      <w:r>
        <w:rPr>
          <w:lang w:val="fr-FR"/>
        </w:rPr>
        <w:t xml:space="preserve">    </w:t>
      </w:r>
      <w:r w:rsidR="00202F6A" w:rsidRPr="00202F6A">
        <w:rPr>
          <w:lang w:val="fr-FR"/>
        </w:rPr>
        <w:t>Malgr</w:t>
      </w:r>
      <w:r w:rsidR="00202F6A" w:rsidRPr="00202F6A">
        <w:rPr>
          <w:rFonts w:hint="eastAsia"/>
          <w:lang w:val="fr-FR"/>
        </w:rPr>
        <w:t>é</w:t>
      </w:r>
      <w:r w:rsidR="00202F6A" w:rsidRPr="00202F6A">
        <w:rPr>
          <w:lang w:val="fr-FR"/>
        </w:rPr>
        <w:t xml:space="preserve"> ces difficult</w:t>
      </w:r>
      <w:r w:rsidR="00202F6A" w:rsidRPr="00202F6A">
        <w:rPr>
          <w:rFonts w:hint="eastAsia"/>
          <w:lang w:val="fr-FR"/>
        </w:rPr>
        <w:t>é</w:t>
      </w:r>
      <w:r w:rsidR="00202F6A" w:rsidRPr="00202F6A">
        <w:rPr>
          <w:lang w:val="fr-FR"/>
        </w:rPr>
        <w:t>s, les mod</w:t>
      </w:r>
      <w:r w:rsidR="00202F6A" w:rsidRPr="00202F6A">
        <w:rPr>
          <w:rFonts w:hint="eastAsia"/>
          <w:lang w:val="fr-FR"/>
        </w:rPr>
        <w:t>è</w:t>
      </w:r>
      <w:r w:rsidR="00202F6A" w:rsidRPr="00202F6A">
        <w:rPr>
          <w:lang w:val="fr-FR"/>
        </w:rPr>
        <w:t>les physiques demeurent des outils pertinents pour comprendre le comportement d</w:t>
      </w:r>
      <w:r w:rsidR="00202F6A" w:rsidRPr="00202F6A">
        <w:rPr>
          <w:rFonts w:hint="eastAsia"/>
          <w:lang w:val="fr-FR"/>
        </w:rPr>
        <w:t>’</w:t>
      </w:r>
      <w:r w:rsidR="00202F6A" w:rsidRPr="00202F6A">
        <w:rPr>
          <w:lang w:val="fr-FR"/>
        </w:rPr>
        <w:t xml:space="preserve">une structure complexe </w:t>
      </w:r>
      <w:r w:rsidR="00202F6A" w:rsidRPr="00202F6A">
        <w:rPr>
          <w:rFonts w:hint="eastAsia"/>
          <w:lang w:val="fr-FR"/>
        </w:rPr>
        <w:t>à</w:t>
      </w:r>
      <w:r w:rsidR="00202F6A" w:rsidRPr="00202F6A">
        <w:rPr>
          <w:lang w:val="fr-FR"/>
        </w:rPr>
        <w:t xml:space="preserve"> l</w:t>
      </w:r>
      <w:r w:rsidR="00202F6A" w:rsidRPr="00202F6A">
        <w:rPr>
          <w:rFonts w:hint="eastAsia"/>
          <w:lang w:val="fr-FR"/>
        </w:rPr>
        <w:t>’é</w:t>
      </w:r>
      <w:r w:rsidR="00202F6A" w:rsidRPr="00202F6A">
        <w:rPr>
          <w:lang w:val="fr-FR"/>
        </w:rPr>
        <w:t>chelle dans laquelle elle est mod</w:t>
      </w:r>
      <w:r w:rsidR="00202F6A" w:rsidRPr="00202F6A">
        <w:rPr>
          <w:rFonts w:hint="eastAsia"/>
          <w:lang w:val="fr-FR"/>
        </w:rPr>
        <w:t>é</w:t>
      </w:r>
      <w:r w:rsidR="00202F6A" w:rsidRPr="00202F6A">
        <w:rPr>
          <w:lang w:val="fr-FR"/>
        </w:rPr>
        <w:t>lis</w:t>
      </w:r>
      <w:r w:rsidR="00202F6A" w:rsidRPr="00202F6A">
        <w:rPr>
          <w:rFonts w:hint="eastAsia"/>
          <w:lang w:val="fr-FR"/>
        </w:rPr>
        <w:t>é</w:t>
      </w:r>
      <w:r w:rsidR="00202F6A" w:rsidRPr="00202F6A">
        <w:rPr>
          <w:lang w:val="fr-FR"/>
        </w:rPr>
        <w:t>e et, par cons</w:t>
      </w:r>
      <w:r w:rsidR="00202F6A" w:rsidRPr="00202F6A">
        <w:rPr>
          <w:rFonts w:hint="eastAsia"/>
          <w:lang w:val="fr-FR"/>
        </w:rPr>
        <w:t>é</w:t>
      </w:r>
      <w:r w:rsidR="00202F6A" w:rsidRPr="00202F6A">
        <w:rPr>
          <w:lang w:val="fr-FR"/>
        </w:rPr>
        <w:t>quent, les mod</w:t>
      </w:r>
      <w:r w:rsidR="00202F6A" w:rsidRPr="00202F6A">
        <w:rPr>
          <w:rFonts w:hint="eastAsia"/>
          <w:lang w:val="fr-FR"/>
        </w:rPr>
        <w:t>è</w:t>
      </w:r>
      <w:r w:rsidR="00202F6A" w:rsidRPr="00202F6A">
        <w:rPr>
          <w:lang w:val="fr-FR"/>
        </w:rPr>
        <w:t>les num</w:t>
      </w:r>
      <w:r w:rsidR="00202F6A" w:rsidRPr="00202F6A">
        <w:rPr>
          <w:rFonts w:hint="eastAsia"/>
          <w:lang w:val="fr-FR"/>
        </w:rPr>
        <w:t>é</w:t>
      </w:r>
      <w:r w:rsidR="00202F6A" w:rsidRPr="00202F6A">
        <w:rPr>
          <w:lang w:val="fr-FR"/>
        </w:rPr>
        <w:t xml:space="preserve">riques peuvent </w:t>
      </w:r>
      <w:r w:rsidR="00202F6A" w:rsidRPr="00202F6A">
        <w:rPr>
          <w:rFonts w:hint="eastAsia"/>
          <w:lang w:val="fr-FR"/>
        </w:rPr>
        <w:t>ê</w:t>
      </w:r>
      <w:r w:rsidR="00202F6A" w:rsidRPr="00202F6A">
        <w:rPr>
          <w:lang w:val="fr-FR"/>
        </w:rPr>
        <w:t>tre am</w:t>
      </w:r>
      <w:r w:rsidR="00202F6A" w:rsidRPr="00202F6A">
        <w:rPr>
          <w:rFonts w:hint="eastAsia"/>
          <w:lang w:val="fr-FR"/>
        </w:rPr>
        <w:t>é</w:t>
      </w:r>
      <w:r w:rsidR="00202F6A" w:rsidRPr="00202F6A">
        <w:rPr>
          <w:lang w:val="fr-FR"/>
        </w:rPr>
        <w:t>lior</w:t>
      </w:r>
      <w:r w:rsidR="00202F6A" w:rsidRPr="00202F6A">
        <w:rPr>
          <w:rFonts w:hint="eastAsia"/>
          <w:lang w:val="fr-FR"/>
        </w:rPr>
        <w:t>é</w:t>
      </w:r>
      <w:r w:rsidR="00202F6A" w:rsidRPr="00202F6A">
        <w:rPr>
          <w:lang w:val="fr-FR"/>
        </w:rPr>
        <w:t>s en fonction de l</w:t>
      </w:r>
      <w:r w:rsidR="00202F6A" w:rsidRPr="00202F6A">
        <w:rPr>
          <w:rFonts w:hint="eastAsia"/>
          <w:lang w:val="fr-FR"/>
        </w:rPr>
        <w:t>’</w:t>
      </w:r>
      <w:r w:rsidR="00202F6A" w:rsidRPr="00202F6A">
        <w:rPr>
          <w:lang w:val="fr-FR"/>
        </w:rPr>
        <w:t>adaptation de lois constitutives plus appropri</w:t>
      </w:r>
      <w:r w:rsidR="00202F6A" w:rsidRPr="00202F6A">
        <w:rPr>
          <w:rFonts w:hint="eastAsia"/>
          <w:lang w:val="fr-FR"/>
        </w:rPr>
        <w:t>é</w:t>
      </w:r>
      <w:r w:rsidR="00202F6A" w:rsidRPr="00202F6A">
        <w:rPr>
          <w:lang w:val="fr-FR"/>
        </w:rPr>
        <w:t xml:space="preserve">es. </w:t>
      </w:r>
      <w:r w:rsidR="0017093F" w:rsidRPr="00202F6A">
        <w:rPr>
          <w:lang w:val="fr-FR"/>
        </w:rPr>
        <w:t>Aussi, malgr</w:t>
      </w:r>
      <w:r w:rsidR="0017093F" w:rsidRPr="00202F6A">
        <w:rPr>
          <w:rFonts w:hint="eastAsia"/>
          <w:lang w:val="fr-FR"/>
        </w:rPr>
        <w:t>é</w:t>
      </w:r>
      <w:r w:rsidR="0017093F" w:rsidRPr="00202F6A">
        <w:rPr>
          <w:lang w:val="fr-FR"/>
        </w:rPr>
        <w:t xml:space="preserve"> la suffisance du mod</w:t>
      </w:r>
      <w:r w:rsidR="0017093F" w:rsidRPr="00202F6A">
        <w:rPr>
          <w:rFonts w:hint="eastAsia"/>
          <w:lang w:val="fr-FR"/>
        </w:rPr>
        <w:t>è</w:t>
      </w:r>
      <w:r w:rsidR="0017093F" w:rsidRPr="00202F6A">
        <w:rPr>
          <w:lang w:val="fr-FR"/>
        </w:rPr>
        <w:t>le physique 1-g dans l'analyse des m</w:t>
      </w:r>
      <w:r w:rsidR="0017093F" w:rsidRPr="00202F6A">
        <w:rPr>
          <w:rFonts w:hint="eastAsia"/>
          <w:lang w:val="fr-FR"/>
        </w:rPr>
        <w:t>é</w:t>
      </w:r>
      <w:r w:rsidR="0017093F" w:rsidRPr="00202F6A">
        <w:rPr>
          <w:lang w:val="fr-FR"/>
        </w:rPr>
        <w:t>canismes de transfert de charge, l'extrapolation directe des r</w:t>
      </w:r>
      <w:r w:rsidR="0017093F" w:rsidRPr="00202F6A">
        <w:rPr>
          <w:rFonts w:hint="eastAsia"/>
          <w:lang w:val="fr-FR"/>
        </w:rPr>
        <w:t>é</w:t>
      </w:r>
      <w:r w:rsidR="0017093F" w:rsidRPr="00202F6A">
        <w:rPr>
          <w:lang w:val="fr-FR"/>
        </w:rPr>
        <w:t>sultats obtenus pour une utilisation sur des structures r</w:t>
      </w:r>
      <w:r w:rsidR="0017093F" w:rsidRPr="00202F6A">
        <w:rPr>
          <w:rFonts w:hint="eastAsia"/>
          <w:lang w:val="fr-FR"/>
        </w:rPr>
        <w:t>é</w:t>
      </w:r>
      <w:r w:rsidR="0017093F" w:rsidRPr="00202F6A">
        <w:rPr>
          <w:lang w:val="fr-FR"/>
        </w:rPr>
        <w:t>elles n'est pas recommand</w:t>
      </w:r>
      <w:r w:rsidR="0017093F" w:rsidRPr="00202F6A">
        <w:rPr>
          <w:rFonts w:hint="eastAsia"/>
          <w:lang w:val="fr-FR"/>
        </w:rPr>
        <w:t>é</w:t>
      </w:r>
      <w:r w:rsidR="0017093F" w:rsidRPr="00202F6A">
        <w:rPr>
          <w:lang w:val="fr-FR"/>
        </w:rPr>
        <w:t>e</w:t>
      </w:r>
      <w:r w:rsidR="00232FDF">
        <w:rPr>
          <w:lang w:val="fr-FR"/>
        </w:rPr>
        <w:t xml:space="preserve">. </w:t>
      </w:r>
      <w:r w:rsidR="0017093F" w:rsidRPr="00202F6A">
        <w:rPr>
          <w:lang w:val="fr-FR"/>
        </w:rPr>
        <w:t xml:space="preserve">Cependant, </w:t>
      </w:r>
      <w:r w:rsidR="00202F6A" w:rsidRPr="00202F6A">
        <w:rPr>
          <w:lang w:val="fr-FR"/>
        </w:rPr>
        <w:t>gr</w:t>
      </w:r>
      <w:r w:rsidR="00202F6A" w:rsidRPr="00202F6A">
        <w:rPr>
          <w:rFonts w:hint="eastAsia"/>
          <w:lang w:val="fr-FR"/>
        </w:rPr>
        <w:t>â</w:t>
      </w:r>
      <w:r w:rsidR="00202F6A" w:rsidRPr="00202F6A">
        <w:rPr>
          <w:lang w:val="fr-FR"/>
        </w:rPr>
        <w:t xml:space="preserve">ce </w:t>
      </w:r>
      <w:r w:rsidR="00202F6A" w:rsidRPr="00202F6A">
        <w:rPr>
          <w:rFonts w:hint="eastAsia"/>
          <w:lang w:val="fr-FR"/>
        </w:rPr>
        <w:t>à</w:t>
      </w:r>
      <w:r w:rsidR="00202F6A" w:rsidRPr="00202F6A">
        <w:rPr>
          <w:lang w:val="fr-FR"/>
        </w:rPr>
        <w:t xml:space="preserve"> la mod</w:t>
      </w:r>
      <w:r w:rsidR="00202F6A" w:rsidRPr="00202F6A">
        <w:rPr>
          <w:rFonts w:hint="eastAsia"/>
          <w:lang w:val="fr-FR"/>
        </w:rPr>
        <w:t>é</w:t>
      </w:r>
      <w:r w:rsidR="00202F6A" w:rsidRPr="00202F6A">
        <w:rPr>
          <w:lang w:val="fr-FR"/>
        </w:rPr>
        <w:t>lisation de mod</w:t>
      </w:r>
      <w:r w:rsidR="00202F6A" w:rsidRPr="00202F6A">
        <w:rPr>
          <w:rFonts w:hint="eastAsia"/>
          <w:lang w:val="fr-FR"/>
        </w:rPr>
        <w:t>è</w:t>
      </w:r>
      <w:r w:rsidR="00202F6A" w:rsidRPr="00202F6A">
        <w:rPr>
          <w:lang w:val="fr-FR"/>
        </w:rPr>
        <w:t xml:space="preserve">les, il est possible de faire de changement d’échelle </w:t>
      </w:r>
      <w:r w:rsidR="00232FDF">
        <w:rPr>
          <w:lang w:val="fr-FR"/>
        </w:rPr>
        <w:t>(</w:t>
      </w:r>
      <w:proofErr w:type="spellStart"/>
      <w:r w:rsidR="0017093F" w:rsidRPr="00202F6A">
        <w:rPr>
          <w:lang w:val="fr-FR"/>
        </w:rPr>
        <w:t>Bhattacharya</w:t>
      </w:r>
      <w:proofErr w:type="spellEnd"/>
      <w:r w:rsidR="00AF0A08">
        <w:rPr>
          <w:lang w:val="fr-FR"/>
        </w:rPr>
        <w:t xml:space="preserve"> et al.</w:t>
      </w:r>
      <w:r w:rsidR="0017093F" w:rsidRPr="00202F6A">
        <w:rPr>
          <w:lang w:val="fr-FR"/>
        </w:rPr>
        <w:t>, 2021</w:t>
      </w:r>
      <w:r w:rsidR="00232FDF">
        <w:rPr>
          <w:lang w:val="fr-FR"/>
        </w:rPr>
        <w:t>)</w:t>
      </w:r>
      <w:r w:rsidR="0017093F" w:rsidRPr="00202F6A">
        <w:rPr>
          <w:lang w:val="fr-FR"/>
        </w:rPr>
        <w:t>.</w:t>
      </w:r>
    </w:p>
    <w:p w14:paraId="06486A73" w14:textId="258784FC" w:rsidR="007016FA" w:rsidRPr="00056B2F" w:rsidRDefault="00E82D1F" w:rsidP="00527CAF">
      <w:pPr>
        <w:pStyle w:val="Titre1"/>
      </w:pPr>
      <w:r>
        <w:rPr>
          <w:lang w:val="fr-FR"/>
        </w:rPr>
        <w:t>Fondations d’éolienne étudiées</w:t>
      </w:r>
    </w:p>
    <w:p w14:paraId="19269ADE" w14:textId="6B4BC9D7" w:rsidR="00E82D1F" w:rsidRDefault="00E82D1F" w:rsidP="003D5B7A">
      <w:pPr>
        <w:pStyle w:val="Corpsdetexte12retrait5mm"/>
        <w:rPr>
          <w:rStyle w:val="Corpsdetexte12Car"/>
          <w:lang w:val="fr-FR"/>
        </w:rPr>
      </w:pPr>
      <w:r w:rsidRPr="00E82D1F">
        <w:rPr>
          <w:rStyle w:val="Corpsdetexte12Car"/>
          <w:lang w:val="fr-FR"/>
        </w:rPr>
        <w:t xml:space="preserve">Pour </w:t>
      </w:r>
      <w:r w:rsidR="003E092B">
        <w:rPr>
          <w:rStyle w:val="Corpsdetexte12Car"/>
          <w:lang w:val="fr-FR"/>
        </w:rPr>
        <w:t>améliorer</w:t>
      </w:r>
      <w:r w:rsidRPr="00E82D1F">
        <w:rPr>
          <w:rStyle w:val="Corpsdetexte12Car"/>
          <w:lang w:val="fr-FR"/>
        </w:rPr>
        <w:t xml:space="preserve"> des connaissances sur le comportement r</w:t>
      </w:r>
      <w:r w:rsidRPr="00E82D1F">
        <w:rPr>
          <w:rStyle w:val="Corpsdetexte12Car"/>
          <w:rFonts w:hint="eastAsia"/>
          <w:lang w:val="fr-FR"/>
        </w:rPr>
        <w:t>é</w:t>
      </w:r>
      <w:r w:rsidRPr="00E82D1F">
        <w:rPr>
          <w:rStyle w:val="Corpsdetexte12Car"/>
          <w:lang w:val="fr-FR"/>
        </w:rPr>
        <w:t xml:space="preserve">el des </w:t>
      </w:r>
      <w:r w:rsidR="003E092B">
        <w:rPr>
          <w:rStyle w:val="Corpsdetexte12Car"/>
          <w:lang w:val="fr-FR"/>
        </w:rPr>
        <w:t>semelles</w:t>
      </w:r>
      <w:r w:rsidRPr="00E82D1F">
        <w:rPr>
          <w:rStyle w:val="Corpsdetexte12Car"/>
          <w:lang w:val="fr-FR"/>
        </w:rPr>
        <w:t xml:space="preserve"> d</w:t>
      </w:r>
      <w:r w:rsidRPr="00E82D1F">
        <w:rPr>
          <w:rStyle w:val="Corpsdetexte12Car"/>
          <w:rFonts w:hint="eastAsia"/>
          <w:lang w:val="fr-FR"/>
        </w:rPr>
        <w:t>’é</w:t>
      </w:r>
      <w:r w:rsidRPr="00E82D1F">
        <w:rPr>
          <w:rStyle w:val="Corpsdetexte12Car"/>
          <w:lang w:val="fr-FR"/>
        </w:rPr>
        <w:t xml:space="preserve">oliennes, deux fondations ont </w:t>
      </w:r>
      <w:r w:rsidRPr="00E82D1F">
        <w:rPr>
          <w:rStyle w:val="Corpsdetexte12Car"/>
          <w:rFonts w:hint="eastAsia"/>
          <w:lang w:val="fr-FR"/>
        </w:rPr>
        <w:t>é</w:t>
      </w:r>
      <w:r w:rsidRPr="00E82D1F">
        <w:rPr>
          <w:rStyle w:val="Corpsdetexte12Car"/>
          <w:lang w:val="fr-FR"/>
        </w:rPr>
        <w:t>t</w:t>
      </w:r>
      <w:r w:rsidRPr="00E82D1F">
        <w:rPr>
          <w:rStyle w:val="Corpsdetexte12Car"/>
          <w:rFonts w:hint="eastAsia"/>
          <w:lang w:val="fr-FR"/>
        </w:rPr>
        <w:t>é</w:t>
      </w:r>
      <w:r w:rsidRPr="00E82D1F">
        <w:rPr>
          <w:rStyle w:val="Corpsdetexte12Car"/>
          <w:lang w:val="fr-FR"/>
        </w:rPr>
        <w:t xml:space="preserve"> </w:t>
      </w:r>
      <w:r w:rsidR="002805EB">
        <w:rPr>
          <w:rStyle w:val="Corpsdetexte12Car"/>
          <w:lang w:val="fr-FR"/>
        </w:rPr>
        <w:t>instrumentées</w:t>
      </w:r>
      <w:r w:rsidR="002805EB" w:rsidRPr="00E82D1F">
        <w:rPr>
          <w:rStyle w:val="Corpsdetexte12Car"/>
          <w:lang w:val="fr-FR"/>
        </w:rPr>
        <w:t xml:space="preserve"> </w:t>
      </w:r>
      <w:r w:rsidRPr="00E82D1F">
        <w:rPr>
          <w:rStyle w:val="Corpsdetexte12Car"/>
          <w:lang w:val="fr-FR"/>
        </w:rPr>
        <w:t xml:space="preserve">: 1) </w:t>
      </w:r>
      <w:r w:rsidR="003E092B">
        <w:rPr>
          <w:rStyle w:val="Corpsdetexte12Car"/>
          <w:lang w:val="fr-FR"/>
        </w:rPr>
        <w:t>celle de l’éolienne E6 du Parc d’</w:t>
      </w:r>
      <w:proofErr w:type="spellStart"/>
      <w:r w:rsidRPr="00E82D1F">
        <w:rPr>
          <w:rStyle w:val="Corpsdetexte12Car"/>
          <w:lang w:val="fr-FR"/>
        </w:rPr>
        <w:t>Ecoust</w:t>
      </w:r>
      <w:proofErr w:type="spellEnd"/>
      <w:r w:rsidRPr="00E82D1F">
        <w:rPr>
          <w:rStyle w:val="Corpsdetexte12Car"/>
          <w:lang w:val="fr-FR"/>
        </w:rPr>
        <w:t xml:space="preserve"> Saint Mein</w:t>
      </w:r>
      <w:r w:rsidR="003E092B">
        <w:rPr>
          <w:rStyle w:val="Corpsdetexte12Car"/>
          <w:lang w:val="fr-FR"/>
        </w:rPr>
        <w:t xml:space="preserve"> (62)</w:t>
      </w:r>
      <w:r w:rsidRPr="00E82D1F">
        <w:rPr>
          <w:rStyle w:val="Corpsdetexte12Car"/>
          <w:lang w:val="fr-FR"/>
        </w:rPr>
        <w:t xml:space="preserve"> et 2) </w:t>
      </w:r>
      <w:r w:rsidR="003E092B">
        <w:rPr>
          <w:rStyle w:val="Corpsdetexte12Car"/>
          <w:lang w:val="fr-FR"/>
        </w:rPr>
        <w:t xml:space="preserve">celle de l’éolienne E11 du parc des </w:t>
      </w:r>
      <w:r w:rsidRPr="00E82D1F">
        <w:rPr>
          <w:rStyle w:val="Corpsdetexte12Car"/>
          <w:lang w:val="fr-FR"/>
        </w:rPr>
        <w:t>Pierrots</w:t>
      </w:r>
      <w:r w:rsidR="003E092B">
        <w:rPr>
          <w:rStyle w:val="Corpsdetexte12Car"/>
          <w:lang w:val="fr-FR"/>
        </w:rPr>
        <w:t xml:space="preserve"> (36)</w:t>
      </w:r>
      <w:r w:rsidRPr="00E82D1F">
        <w:rPr>
          <w:rStyle w:val="Corpsdetexte12Car"/>
          <w:lang w:val="fr-FR"/>
        </w:rPr>
        <w:t xml:space="preserve">. La </w:t>
      </w:r>
      <w:r w:rsidR="003E092B">
        <w:rPr>
          <w:rStyle w:val="Corpsdetexte12Car"/>
          <w:lang w:val="fr-FR"/>
        </w:rPr>
        <w:t xml:space="preserve">maquette de la </w:t>
      </w:r>
      <w:r w:rsidRPr="00E82D1F">
        <w:rPr>
          <w:rStyle w:val="Corpsdetexte12Car"/>
          <w:lang w:val="fr-FR"/>
        </w:rPr>
        <w:t xml:space="preserve">fondation </w:t>
      </w:r>
      <w:r w:rsidR="003E092B">
        <w:rPr>
          <w:rStyle w:val="Corpsdetexte12Car"/>
          <w:lang w:val="fr-FR"/>
        </w:rPr>
        <w:lastRenderedPageBreak/>
        <w:t xml:space="preserve">construite au laboratoire GEOMAS </w:t>
      </w:r>
      <w:r w:rsidRPr="00E82D1F">
        <w:rPr>
          <w:rStyle w:val="Corpsdetexte12Car"/>
          <w:lang w:val="fr-FR"/>
        </w:rPr>
        <w:t>est bas</w:t>
      </w:r>
      <w:r w:rsidRPr="00E82D1F">
        <w:rPr>
          <w:rStyle w:val="Corpsdetexte12Car"/>
          <w:rFonts w:hint="eastAsia"/>
          <w:lang w:val="fr-FR"/>
        </w:rPr>
        <w:t>é</w:t>
      </w:r>
      <w:r w:rsidRPr="00E82D1F">
        <w:rPr>
          <w:rStyle w:val="Corpsdetexte12Car"/>
          <w:lang w:val="fr-FR"/>
        </w:rPr>
        <w:t xml:space="preserve">e sur la conception de la fondation </w:t>
      </w:r>
      <w:r w:rsidR="003E092B">
        <w:rPr>
          <w:rStyle w:val="Corpsdetexte12Car"/>
          <w:lang w:val="fr-FR"/>
        </w:rPr>
        <w:t>E6</w:t>
      </w:r>
      <w:r w:rsidRPr="00E82D1F">
        <w:rPr>
          <w:rStyle w:val="Corpsdetexte12Car"/>
          <w:lang w:val="fr-FR"/>
        </w:rPr>
        <w:t>. Cette fondation mesure 19 m de diam</w:t>
      </w:r>
      <w:r w:rsidRPr="00E82D1F">
        <w:rPr>
          <w:rStyle w:val="Corpsdetexte12Car"/>
          <w:rFonts w:hint="eastAsia"/>
          <w:lang w:val="fr-FR"/>
        </w:rPr>
        <w:t>è</w:t>
      </w:r>
      <w:r w:rsidRPr="00E82D1F">
        <w:rPr>
          <w:rStyle w:val="Corpsdetexte12Car"/>
          <w:lang w:val="fr-FR"/>
        </w:rPr>
        <w:t>tre et 2,7 m de haut, avec un volume d</w:t>
      </w:r>
      <w:r w:rsidRPr="00E82D1F">
        <w:rPr>
          <w:rStyle w:val="Corpsdetexte12Car"/>
          <w:rFonts w:hint="eastAsia"/>
          <w:lang w:val="fr-FR"/>
        </w:rPr>
        <w:t>’</w:t>
      </w:r>
      <w:r w:rsidRPr="00E82D1F">
        <w:rPr>
          <w:rStyle w:val="Corpsdetexte12Car"/>
          <w:lang w:val="fr-FR"/>
        </w:rPr>
        <w:t>environ 390 m</w:t>
      </w:r>
      <w:r w:rsidRPr="003E092B">
        <w:rPr>
          <w:rStyle w:val="Corpsdetexte12Car"/>
          <w:vertAlign w:val="superscript"/>
          <w:lang w:val="fr-FR"/>
        </w:rPr>
        <w:t>3</w:t>
      </w:r>
      <w:r w:rsidRPr="00E82D1F">
        <w:rPr>
          <w:rStyle w:val="Corpsdetexte12Car"/>
          <w:lang w:val="fr-FR"/>
        </w:rPr>
        <w:t xml:space="preserve">. </w:t>
      </w:r>
      <w:r w:rsidR="003E092B">
        <w:rPr>
          <w:rStyle w:val="Corpsdetexte12Car"/>
          <w:lang w:val="fr-FR"/>
        </w:rPr>
        <w:t>Sous cette fondation, le sol trop compressible pour supporter la charge appliquée est renforcé par inclusions rigides, une plateforme granulaire de 80 cm d’épaisseur est intercalée entre les inclusions et la fondation</w:t>
      </w:r>
      <w:r w:rsidRPr="00E82D1F">
        <w:rPr>
          <w:rStyle w:val="Corpsdetexte12Car"/>
          <w:lang w:val="fr-FR"/>
        </w:rPr>
        <w:t xml:space="preserve">. La charge est transmise </w:t>
      </w:r>
      <w:r w:rsidRPr="00E82D1F">
        <w:rPr>
          <w:rStyle w:val="Corpsdetexte12Car"/>
          <w:rFonts w:hint="eastAsia"/>
          <w:lang w:val="fr-FR"/>
        </w:rPr>
        <w:t>à</w:t>
      </w:r>
      <w:r w:rsidRPr="00E82D1F">
        <w:rPr>
          <w:rStyle w:val="Corpsdetexte12Car"/>
          <w:lang w:val="fr-FR"/>
        </w:rPr>
        <w:t xml:space="preserve"> la fondation en b</w:t>
      </w:r>
      <w:r w:rsidRPr="00E82D1F">
        <w:rPr>
          <w:rStyle w:val="Corpsdetexte12Car"/>
          <w:rFonts w:hint="eastAsia"/>
          <w:lang w:val="fr-FR"/>
        </w:rPr>
        <w:t>é</w:t>
      </w:r>
      <w:r w:rsidRPr="00E82D1F">
        <w:rPr>
          <w:rStyle w:val="Corpsdetexte12Car"/>
          <w:lang w:val="fr-FR"/>
        </w:rPr>
        <w:t>ton par une cage d</w:t>
      </w:r>
      <w:r w:rsidRPr="00E82D1F">
        <w:rPr>
          <w:rStyle w:val="Corpsdetexte12Car"/>
          <w:rFonts w:hint="eastAsia"/>
          <w:lang w:val="fr-FR"/>
        </w:rPr>
        <w:t>’</w:t>
      </w:r>
      <w:r w:rsidRPr="00E82D1F">
        <w:rPr>
          <w:rStyle w:val="Corpsdetexte12Car"/>
          <w:lang w:val="fr-FR"/>
        </w:rPr>
        <w:t xml:space="preserve">ancrage </w:t>
      </w:r>
      <w:r w:rsidR="003E092B">
        <w:rPr>
          <w:rStyle w:val="Corpsdetexte12Car"/>
          <w:lang w:val="fr-FR"/>
        </w:rPr>
        <w:t xml:space="preserve">précontrainte entre deux brides et constituée de </w:t>
      </w:r>
      <w:r w:rsidR="00131F01">
        <w:rPr>
          <w:rStyle w:val="Corpsdetexte12Car"/>
          <w:lang w:val="fr-FR"/>
        </w:rPr>
        <w:t>1</w:t>
      </w:r>
      <w:r w:rsidRPr="00E82D1F">
        <w:rPr>
          <w:rStyle w:val="Corpsdetexte12Car"/>
          <w:lang w:val="fr-FR"/>
        </w:rPr>
        <w:t>60 boulons (80 paires).</w:t>
      </w:r>
      <w:r w:rsidR="003E092B">
        <w:rPr>
          <w:rStyle w:val="Corpsdetexte12Car"/>
          <w:lang w:val="fr-FR"/>
        </w:rPr>
        <w:t xml:space="preserve"> Un schéma de principe présente cette fondation à la Figure 2.</w:t>
      </w:r>
      <w:r w:rsidRPr="00E82D1F">
        <w:rPr>
          <w:rStyle w:val="Corpsdetexte12Car"/>
          <w:lang w:val="fr-FR"/>
        </w:rPr>
        <w:t xml:space="preserve"> </w:t>
      </w:r>
    </w:p>
    <w:p w14:paraId="62F63C3A" w14:textId="36A211D9" w:rsidR="00D83E41" w:rsidRDefault="00D83E41" w:rsidP="00D83E41">
      <w:pPr>
        <w:pStyle w:val="Corpsdetexte12retrait5mm"/>
        <w:ind w:firstLine="284"/>
        <w:rPr>
          <w:rStyle w:val="Corpsdetexte12Car"/>
          <w:lang w:val="fr-FR"/>
        </w:rPr>
      </w:pPr>
      <w:r>
        <w:rPr>
          <w:rStyle w:val="Corpsdetexte12Car"/>
          <w:lang w:val="fr-FR"/>
        </w:rPr>
        <w:t>L</w:t>
      </w:r>
      <w:r w:rsidRPr="00D83E41">
        <w:rPr>
          <w:rStyle w:val="Corpsdetexte12Car"/>
          <w:lang w:val="fr-FR"/>
        </w:rPr>
        <w:t>a vitesse et la direction du vent impos</w:t>
      </w:r>
      <w:r w:rsidRPr="00D83E41">
        <w:rPr>
          <w:rStyle w:val="Corpsdetexte12Car"/>
          <w:rFonts w:hint="eastAsia"/>
          <w:lang w:val="fr-FR"/>
        </w:rPr>
        <w:t>é</w:t>
      </w:r>
      <w:r w:rsidRPr="00D83E41">
        <w:rPr>
          <w:rStyle w:val="Corpsdetexte12Car"/>
          <w:lang w:val="fr-FR"/>
        </w:rPr>
        <w:t xml:space="preserve">es </w:t>
      </w:r>
      <w:r w:rsidRPr="00D83E41">
        <w:rPr>
          <w:rStyle w:val="Corpsdetexte12Car"/>
          <w:rFonts w:hint="eastAsia"/>
          <w:lang w:val="fr-FR"/>
        </w:rPr>
        <w:t>à</w:t>
      </w:r>
      <w:r w:rsidRPr="00D83E41">
        <w:rPr>
          <w:rStyle w:val="Corpsdetexte12Car"/>
          <w:lang w:val="fr-FR"/>
        </w:rPr>
        <w:t xml:space="preserve"> la fondation </w:t>
      </w:r>
      <w:r>
        <w:rPr>
          <w:rStyle w:val="Corpsdetexte12Car"/>
          <w:lang w:val="fr-FR"/>
        </w:rPr>
        <w:t xml:space="preserve">sont représentés par un diagramme de type </w:t>
      </w:r>
      <w:r w:rsidRPr="00D83E41">
        <w:rPr>
          <w:rStyle w:val="Corpsdetexte12Car"/>
          <w:lang w:val="fr-FR"/>
        </w:rPr>
        <w:t>rose des vents (</w:t>
      </w:r>
      <w:r w:rsidR="009E507F">
        <w:rPr>
          <w:rStyle w:val="Corpsdetexte12Car"/>
          <w:lang w:val="fr-FR"/>
        </w:rPr>
        <w:t>F</w:t>
      </w:r>
      <w:r w:rsidRPr="00D83E41">
        <w:rPr>
          <w:rStyle w:val="Corpsdetexte12Car"/>
          <w:lang w:val="fr-FR"/>
        </w:rPr>
        <w:t>igure 2 b). Cela facilite la conception de la fondation et c</w:t>
      </w:r>
      <w:r w:rsidRPr="00D83E41">
        <w:rPr>
          <w:rStyle w:val="Corpsdetexte12Car"/>
          <w:rFonts w:hint="eastAsia"/>
          <w:lang w:val="fr-FR"/>
        </w:rPr>
        <w:t>’</w:t>
      </w:r>
      <w:r w:rsidRPr="00D83E41">
        <w:rPr>
          <w:rStyle w:val="Corpsdetexte12Car"/>
          <w:lang w:val="fr-FR"/>
        </w:rPr>
        <w:t xml:space="preserve">est </w:t>
      </w:r>
      <w:r w:rsidRPr="00D83E41">
        <w:rPr>
          <w:rStyle w:val="Corpsdetexte12Car"/>
          <w:rFonts w:hint="eastAsia"/>
          <w:lang w:val="fr-FR"/>
        </w:rPr>
        <w:t>à</w:t>
      </w:r>
      <w:r w:rsidRPr="00D83E41">
        <w:rPr>
          <w:rStyle w:val="Corpsdetexte12Car"/>
          <w:lang w:val="fr-FR"/>
        </w:rPr>
        <w:t xml:space="preserve"> travers ce diagramme que le positionnement d</w:t>
      </w:r>
      <w:r>
        <w:rPr>
          <w:rStyle w:val="Corpsdetexte12Car"/>
          <w:lang w:val="fr-FR"/>
        </w:rPr>
        <w:t>es</w:t>
      </w:r>
      <w:r w:rsidRPr="00D83E41">
        <w:rPr>
          <w:rStyle w:val="Corpsdetexte12Car"/>
          <w:lang w:val="fr-FR"/>
        </w:rPr>
        <w:t xml:space="preserve"> capteur</w:t>
      </w:r>
      <w:r>
        <w:rPr>
          <w:rStyle w:val="Corpsdetexte12Car"/>
          <w:lang w:val="fr-FR"/>
        </w:rPr>
        <w:t>s</w:t>
      </w:r>
      <w:r w:rsidRPr="00D83E41">
        <w:rPr>
          <w:rStyle w:val="Corpsdetexte12Car"/>
          <w:lang w:val="fr-FR"/>
        </w:rPr>
        <w:t xml:space="preserve"> a </w:t>
      </w:r>
      <w:r w:rsidRPr="00D83E41">
        <w:rPr>
          <w:rStyle w:val="Corpsdetexte12Car"/>
          <w:rFonts w:hint="eastAsia"/>
          <w:lang w:val="fr-FR"/>
        </w:rPr>
        <w:t>é</w:t>
      </w:r>
      <w:r w:rsidRPr="00D83E41">
        <w:rPr>
          <w:rStyle w:val="Corpsdetexte12Car"/>
          <w:lang w:val="fr-FR"/>
        </w:rPr>
        <w:t>t</w:t>
      </w:r>
      <w:r w:rsidRPr="00D83E41">
        <w:rPr>
          <w:rStyle w:val="Corpsdetexte12Car"/>
          <w:rFonts w:hint="eastAsia"/>
          <w:lang w:val="fr-FR"/>
        </w:rPr>
        <w:t>é</w:t>
      </w:r>
      <w:r w:rsidRPr="00D83E41">
        <w:rPr>
          <w:rStyle w:val="Corpsdetexte12Car"/>
          <w:lang w:val="fr-FR"/>
        </w:rPr>
        <w:t xml:space="preserve"> d</w:t>
      </w:r>
      <w:r w:rsidRPr="00D83E41">
        <w:rPr>
          <w:rStyle w:val="Corpsdetexte12Car"/>
          <w:rFonts w:hint="eastAsia"/>
          <w:lang w:val="fr-FR"/>
        </w:rPr>
        <w:t>é</w:t>
      </w:r>
      <w:r w:rsidRPr="00D83E41">
        <w:rPr>
          <w:rStyle w:val="Corpsdetexte12Car"/>
          <w:lang w:val="fr-FR"/>
        </w:rPr>
        <w:t>fini dans quatre directions principales (Figure 2 c).</w:t>
      </w:r>
    </w:p>
    <w:p w14:paraId="02937D84" w14:textId="679A36B6" w:rsidR="00CA19CE" w:rsidRDefault="00CA19CE" w:rsidP="00D83E41">
      <w:pPr>
        <w:pStyle w:val="Corpsdetexte12retrait5mm"/>
        <w:ind w:firstLine="284"/>
        <w:rPr>
          <w:rStyle w:val="Corpsdetexte12Car"/>
          <w:lang w:val="fr-FR"/>
        </w:rPr>
      </w:pPr>
    </w:p>
    <w:p w14:paraId="2231E1A0" w14:textId="52B4099D" w:rsidR="00CA19CE" w:rsidRDefault="00CA19CE" w:rsidP="00D83E41">
      <w:pPr>
        <w:pStyle w:val="Corpsdetexte12retrait5mm"/>
        <w:ind w:firstLine="284"/>
        <w:rPr>
          <w:rStyle w:val="Corpsdetexte12Car"/>
          <w:lang w:val="fr-FR"/>
        </w:rPr>
      </w:pPr>
      <w:r>
        <w:rPr>
          <w:noProof/>
        </w:rPr>
        <w:drawing>
          <wp:inline distT="0" distB="0" distL="0" distR="0" wp14:anchorId="5477DD83" wp14:editId="352C06C1">
            <wp:extent cx="6102985" cy="227393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020"/>
                    <a:stretch/>
                  </pic:blipFill>
                  <pic:spPr bwMode="auto">
                    <a:xfrm>
                      <a:off x="0" y="0"/>
                      <a:ext cx="6102985" cy="2273935"/>
                    </a:xfrm>
                    <a:prstGeom prst="rect">
                      <a:avLst/>
                    </a:prstGeom>
                    <a:ln>
                      <a:noFill/>
                    </a:ln>
                    <a:extLst>
                      <a:ext uri="{53640926-AAD7-44D8-BBD7-CCE9431645EC}">
                        <a14:shadowObscured xmlns:a14="http://schemas.microsoft.com/office/drawing/2010/main"/>
                      </a:ext>
                    </a:extLst>
                  </pic:spPr>
                </pic:pic>
              </a:graphicData>
            </a:graphic>
          </wp:inline>
        </w:drawing>
      </w:r>
    </w:p>
    <w:p w14:paraId="5FE19DDB" w14:textId="181595D6" w:rsidR="00CA19CE" w:rsidRDefault="00CA19CE" w:rsidP="00CC3ED8">
      <w:pPr>
        <w:pStyle w:val="Corpsdetexte12retrait5mm"/>
        <w:rPr>
          <w:rStyle w:val="Corpsdetexte12Car"/>
          <w:lang w:val="fr-FR"/>
        </w:rPr>
      </w:pPr>
    </w:p>
    <w:p w14:paraId="0F21E22D" w14:textId="457DB021" w:rsidR="00CA19CE" w:rsidRDefault="0084421E" w:rsidP="0084421E">
      <w:pPr>
        <w:pStyle w:val="Corpsdetexte12retrait5mm"/>
        <w:rPr>
          <w:rStyle w:val="Corpsdetexte12Car"/>
          <w:lang w:val="fr-FR"/>
        </w:rPr>
      </w:pPr>
      <w:r>
        <w:rPr>
          <w:rStyle w:val="Corpsdetexte12Car"/>
          <w:lang w:val="fr-FR"/>
        </w:rPr>
        <w:t xml:space="preserve">                                     (a)                                                                                   </w:t>
      </w:r>
      <w:proofErr w:type="gramStart"/>
      <w:r>
        <w:rPr>
          <w:rStyle w:val="Corpsdetexte12Car"/>
          <w:lang w:val="fr-FR"/>
        </w:rPr>
        <w:t xml:space="preserve">   (</w:t>
      </w:r>
      <w:proofErr w:type="gramEnd"/>
      <w:r>
        <w:rPr>
          <w:rStyle w:val="Corpsdetexte12Car"/>
          <w:lang w:val="fr-FR"/>
        </w:rPr>
        <w:t xml:space="preserve">b)   </w:t>
      </w:r>
    </w:p>
    <w:p w14:paraId="15E130B5" w14:textId="52AF9081" w:rsidR="00056B2F" w:rsidRPr="00D73869" w:rsidRDefault="007016FA" w:rsidP="0044566B">
      <w:pPr>
        <w:pStyle w:val="Corpsdetexte12retrait5mm"/>
        <w:jc w:val="center"/>
      </w:pPr>
      <w:r w:rsidRPr="00320E51">
        <w:rPr>
          <w:rFonts w:hint="eastAsia"/>
          <w:sz w:val="22"/>
          <w:lang w:val="fr-FR"/>
        </w:rPr>
        <w:t>Fig</w:t>
      </w:r>
      <w:r w:rsidR="004C2B72">
        <w:rPr>
          <w:sz w:val="22"/>
          <w:lang w:val="fr-FR"/>
        </w:rPr>
        <w:t>ure</w:t>
      </w:r>
      <w:r w:rsidRPr="00320E51">
        <w:rPr>
          <w:rFonts w:hint="eastAsia"/>
          <w:sz w:val="22"/>
          <w:lang w:val="fr-FR"/>
        </w:rPr>
        <w:t xml:space="preserve"> </w:t>
      </w:r>
      <w:r w:rsidR="00A97E70" w:rsidRPr="00320E51">
        <w:rPr>
          <w:sz w:val="22"/>
          <w:lang w:val="fr-FR"/>
        </w:rPr>
        <w:t>2</w:t>
      </w:r>
      <w:r w:rsidRPr="00320E51">
        <w:rPr>
          <w:rFonts w:hint="eastAsia"/>
          <w:sz w:val="22"/>
          <w:lang w:val="fr-FR"/>
        </w:rPr>
        <w:t>.</w:t>
      </w:r>
      <w:r w:rsidRPr="00320E51">
        <w:rPr>
          <w:sz w:val="22"/>
          <w:lang w:val="fr-FR"/>
        </w:rPr>
        <w:t xml:space="preserve"> </w:t>
      </w:r>
      <w:r w:rsidR="00991B18" w:rsidRPr="00991B18">
        <w:rPr>
          <w:sz w:val="22"/>
          <w:lang w:val="fr-FR"/>
        </w:rPr>
        <w:t>Chargement de la fondation d’éolienne</w:t>
      </w:r>
      <w:r w:rsidRPr="00991B18">
        <w:rPr>
          <w:sz w:val="22"/>
          <w:lang w:val="fr-FR"/>
        </w:rPr>
        <w:t xml:space="preserve"> a) </w:t>
      </w:r>
      <w:r w:rsidR="00991B18" w:rsidRPr="00131F01">
        <w:rPr>
          <w:sz w:val="22"/>
          <w:lang w:val="fr-FR"/>
        </w:rPr>
        <w:t>vue en coupe</w:t>
      </w:r>
      <w:r w:rsidRPr="00131F01">
        <w:rPr>
          <w:sz w:val="22"/>
          <w:lang w:val="fr-FR"/>
        </w:rPr>
        <w:t xml:space="preserve"> </w:t>
      </w:r>
      <w:r w:rsidR="0086033E">
        <w:rPr>
          <w:sz w:val="22"/>
          <w:lang w:val="fr-FR"/>
        </w:rPr>
        <w:t>b</w:t>
      </w:r>
      <w:r w:rsidRPr="00131F01">
        <w:rPr>
          <w:sz w:val="22"/>
          <w:lang w:val="fr-FR"/>
        </w:rPr>
        <w:t xml:space="preserve">) </w:t>
      </w:r>
      <w:r w:rsidR="004616CD">
        <w:rPr>
          <w:sz w:val="22"/>
          <w:lang w:val="fr-FR"/>
        </w:rPr>
        <w:t>L</w:t>
      </w:r>
      <w:r w:rsidR="00991B18">
        <w:rPr>
          <w:sz w:val="22"/>
          <w:lang w:val="fr-FR"/>
        </w:rPr>
        <w:t>ocalisation des capteurs</w:t>
      </w:r>
      <w:r w:rsidRPr="00991B18">
        <w:rPr>
          <w:sz w:val="22"/>
          <w:lang w:val="fr-FR"/>
        </w:rPr>
        <w:t>.</w:t>
      </w:r>
    </w:p>
    <w:p w14:paraId="7B1640C1" w14:textId="49126F17" w:rsidR="00FC5532" w:rsidRDefault="00D83E41" w:rsidP="00FC5532">
      <w:pPr>
        <w:pStyle w:val="Titre1"/>
        <w:rPr>
          <w:szCs w:val="20"/>
          <w:lang w:val="en-US"/>
        </w:rPr>
      </w:pPr>
      <w:r>
        <w:rPr>
          <w:szCs w:val="20"/>
          <w:lang w:val="en-US"/>
        </w:rPr>
        <w:t>Lois de similitude</w:t>
      </w:r>
    </w:p>
    <w:p w14:paraId="17A6C2B6" w14:textId="65CACA38" w:rsidR="00131F01" w:rsidRDefault="00097780" w:rsidP="00131F01">
      <w:pPr>
        <w:jc w:val="both"/>
        <w:rPr>
          <w:rStyle w:val="Corpsdetexte12Car"/>
          <w:iCs/>
          <w:lang w:val="fr-FR"/>
        </w:rPr>
      </w:pPr>
      <w:r w:rsidRPr="00097780">
        <w:rPr>
          <w:rStyle w:val="Corpsdetexte12Car"/>
          <w:iCs/>
          <w:lang w:val="fr-FR"/>
        </w:rPr>
        <w:t>Les lois de similitude utilis</w:t>
      </w:r>
      <w:r w:rsidRPr="00097780">
        <w:rPr>
          <w:rStyle w:val="Corpsdetexte12Car"/>
          <w:rFonts w:hint="eastAsia"/>
          <w:iCs/>
          <w:lang w:val="fr-FR"/>
        </w:rPr>
        <w:t>é</w:t>
      </w:r>
      <w:r w:rsidRPr="00097780">
        <w:rPr>
          <w:rStyle w:val="Corpsdetexte12Car"/>
          <w:iCs/>
          <w:lang w:val="fr-FR"/>
        </w:rPr>
        <w:t xml:space="preserve">es dans cette </w:t>
      </w:r>
      <w:r w:rsidRPr="00097780">
        <w:rPr>
          <w:rStyle w:val="Corpsdetexte12Car"/>
          <w:rFonts w:hint="eastAsia"/>
          <w:iCs/>
          <w:lang w:val="fr-FR"/>
        </w:rPr>
        <w:t>é</w:t>
      </w:r>
      <w:r w:rsidRPr="00097780">
        <w:rPr>
          <w:rStyle w:val="Corpsdetexte12Car"/>
          <w:iCs/>
          <w:lang w:val="fr-FR"/>
        </w:rPr>
        <w:t>tude sont bas</w:t>
      </w:r>
      <w:r w:rsidRPr="00097780">
        <w:rPr>
          <w:rStyle w:val="Corpsdetexte12Car"/>
          <w:rFonts w:hint="eastAsia"/>
          <w:iCs/>
          <w:lang w:val="fr-FR"/>
        </w:rPr>
        <w:t>é</w:t>
      </w:r>
      <w:r w:rsidRPr="00097780">
        <w:rPr>
          <w:rStyle w:val="Corpsdetexte12Car"/>
          <w:iCs/>
          <w:lang w:val="fr-FR"/>
        </w:rPr>
        <w:t xml:space="preserve">es sur celles applicables dans la limite </w:t>
      </w:r>
      <w:r w:rsidRPr="00097780">
        <w:rPr>
          <w:rStyle w:val="Corpsdetexte12Car"/>
          <w:rFonts w:hint="eastAsia"/>
          <w:iCs/>
          <w:lang w:val="fr-FR"/>
        </w:rPr>
        <w:t>é</w:t>
      </w:r>
      <w:r w:rsidRPr="00097780">
        <w:rPr>
          <w:rStyle w:val="Corpsdetexte12Car"/>
          <w:iCs/>
          <w:lang w:val="fr-FR"/>
        </w:rPr>
        <w:t xml:space="preserve">lastique. Pour cette </w:t>
      </w:r>
      <w:r w:rsidRPr="00097780">
        <w:rPr>
          <w:rStyle w:val="Corpsdetexte12Car"/>
          <w:rFonts w:hint="eastAsia"/>
          <w:iCs/>
          <w:lang w:val="fr-FR"/>
        </w:rPr>
        <w:t>é</w:t>
      </w:r>
      <w:r w:rsidRPr="00097780">
        <w:rPr>
          <w:rStyle w:val="Corpsdetexte12Car"/>
          <w:iCs/>
          <w:lang w:val="fr-FR"/>
        </w:rPr>
        <w:t xml:space="preserve">tude, le comportement </w:t>
      </w:r>
      <w:r w:rsidRPr="00097780">
        <w:rPr>
          <w:rStyle w:val="Corpsdetexte12Car"/>
          <w:rFonts w:hint="eastAsia"/>
          <w:iCs/>
          <w:lang w:val="fr-FR"/>
        </w:rPr>
        <w:t>é</w:t>
      </w:r>
      <w:r w:rsidRPr="00097780">
        <w:rPr>
          <w:rStyle w:val="Corpsdetexte12Car"/>
          <w:iCs/>
          <w:lang w:val="fr-FR"/>
        </w:rPr>
        <w:t>lastique est suppos</w:t>
      </w:r>
      <w:r w:rsidRPr="00097780">
        <w:rPr>
          <w:rStyle w:val="Corpsdetexte12Car"/>
          <w:rFonts w:hint="eastAsia"/>
          <w:iCs/>
          <w:lang w:val="fr-FR"/>
        </w:rPr>
        <w:t>é</w:t>
      </w:r>
      <w:r w:rsidRPr="00097780">
        <w:rPr>
          <w:rStyle w:val="Corpsdetexte12Car"/>
          <w:iCs/>
          <w:lang w:val="fr-FR"/>
        </w:rPr>
        <w:t xml:space="preserve"> </w:t>
      </w:r>
      <w:r>
        <w:rPr>
          <w:rStyle w:val="Corpsdetexte12Car"/>
          <w:iCs/>
          <w:lang w:val="fr-FR"/>
        </w:rPr>
        <w:t xml:space="preserve">dû aux </w:t>
      </w:r>
      <w:r w:rsidRPr="00097780">
        <w:rPr>
          <w:rStyle w:val="Corpsdetexte12Car"/>
          <w:iCs/>
          <w:lang w:val="fr-FR"/>
        </w:rPr>
        <w:t xml:space="preserve">petites </w:t>
      </w:r>
      <w:r>
        <w:rPr>
          <w:rStyle w:val="Corpsdetexte12Car"/>
          <w:iCs/>
          <w:lang w:val="fr-FR"/>
        </w:rPr>
        <w:t>déformations</w:t>
      </w:r>
      <w:r w:rsidRPr="00097780">
        <w:rPr>
          <w:rStyle w:val="Corpsdetexte12Car"/>
          <w:iCs/>
          <w:lang w:val="fr-FR"/>
        </w:rPr>
        <w:t xml:space="preserve"> </w:t>
      </w:r>
      <w:r>
        <w:rPr>
          <w:rStyle w:val="Corpsdetexte12Car"/>
          <w:iCs/>
          <w:lang w:val="fr-FR"/>
        </w:rPr>
        <w:t>subies</w:t>
      </w:r>
      <w:r w:rsidRPr="00097780">
        <w:rPr>
          <w:rStyle w:val="Corpsdetexte12Car"/>
          <w:iCs/>
          <w:lang w:val="fr-FR"/>
        </w:rPr>
        <w:t>. Le tableau 1 pr</w:t>
      </w:r>
      <w:r w:rsidRPr="00097780">
        <w:rPr>
          <w:rStyle w:val="Corpsdetexte12Car"/>
          <w:rFonts w:hint="eastAsia"/>
          <w:iCs/>
          <w:lang w:val="fr-FR"/>
        </w:rPr>
        <w:t>é</w:t>
      </w:r>
      <w:r w:rsidRPr="00097780">
        <w:rPr>
          <w:rStyle w:val="Corpsdetexte12Car"/>
          <w:iCs/>
          <w:lang w:val="fr-FR"/>
        </w:rPr>
        <w:t>sente les facteurs d</w:t>
      </w:r>
      <w:r w:rsidRPr="00097780">
        <w:rPr>
          <w:rStyle w:val="Corpsdetexte12Car"/>
          <w:rFonts w:hint="eastAsia"/>
          <w:iCs/>
          <w:lang w:val="fr-FR"/>
        </w:rPr>
        <w:t>’é</w:t>
      </w:r>
      <w:r w:rsidRPr="00097780">
        <w:rPr>
          <w:rStyle w:val="Corpsdetexte12Car"/>
          <w:iCs/>
          <w:lang w:val="fr-FR"/>
        </w:rPr>
        <w:t>chelle utilis</w:t>
      </w:r>
      <w:r w:rsidRPr="00097780">
        <w:rPr>
          <w:rStyle w:val="Corpsdetexte12Car"/>
          <w:rFonts w:hint="eastAsia"/>
          <w:iCs/>
          <w:lang w:val="fr-FR"/>
        </w:rPr>
        <w:t>é</w:t>
      </w:r>
      <w:r w:rsidRPr="00097780">
        <w:rPr>
          <w:rStyle w:val="Corpsdetexte12Car"/>
          <w:iCs/>
          <w:lang w:val="fr-FR"/>
        </w:rPr>
        <w:t>s et trois cas consid</w:t>
      </w:r>
      <w:r w:rsidRPr="00097780">
        <w:rPr>
          <w:rStyle w:val="Corpsdetexte12Car"/>
          <w:rFonts w:hint="eastAsia"/>
          <w:iCs/>
          <w:lang w:val="fr-FR"/>
        </w:rPr>
        <w:t>é</w:t>
      </w:r>
      <w:r w:rsidRPr="00097780">
        <w:rPr>
          <w:rStyle w:val="Corpsdetexte12Car"/>
          <w:iCs/>
          <w:lang w:val="fr-FR"/>
        </w:rPr>
        <w:t>r</w:t>
      </w:r>
      <w:r w:rsidRPr="00097780">
        <w:rPr>
          <w:rStyle w:val="Corpsdetexte12Car"/>
          <w:rFonts w:hint="eastAsia"/>
          <w:iCs/>
          <w:lang w:val="fr-FR"/>
        </w:rPr>
        <w:t>é</w:t>
      </w:r>
      <w:r w:rsidRPr="00097780">
        <w:rPr>
          <w:rStyle w:val="Corpsdetexte12Car"/>
          <w:iCs/>
          <w:lang w:val="fr-FR"/>
        </w:rPr>
        <w:t>s pour l</w:t>
      </w:r>
      <w:r w:rsidRPr="00097780">
        <w:rPr>
          <w:rStyle w:val="Corpsdetexte12Car"/>
          <w:rFonts w:hint="eastAsia"/>
          <w:iCs/>
          <w:lang w:val="fr-FR"/>
        </w:rPr>
        <w:t>’</w:t>
      </w:r>
      <w:r w:rsidRPr="00097780">
        <w:rPr>
          <w:rStyle w:val="Corpsdetexte12Car"/>
          <w:iCs/>
          <w:lang w:val="fr-FR"/>
        </w:rPr>
        <w:t>analyse num</w:t>
      </w:r>
      <w:r w:rsidRPr="00097780">
        <w:rPr>
          <w:rStyle w:val="Corpsdetexte12Car"/>
          <w:rFonts w:hint="eastAsia"/>
          <w:iCs/>
          <w:lang w:val="fr-FR"/>
        </w:rPr>
        <w:t>é</w:t>
      </w:r>
      <w:r w:rsidRPr="00097780">
        <w:rPr>
          <w:rStyle w:val="Corpsdetexte12Car"/>
          <w:iCs/>
          <w:lang w:val="fr-FR"/>
        </w:rPr>
        <w:t>rique. Le premier cas concerne les valeurs d</w:t>
      </w:r>
      <w:r w:rsidRPr="00097780">
        <w:rPr>
          <w:rStyle w:val="Corpsdetexte12Car"/>
          <w:rFonts w:hint="eastAsia"/>
          <w:iCs/>
          <w:lang w:val="fr-FR"/>
        </w:rPr>
        <w:t>’</w:t>
      </w:r>
      <w:r w:rsidRPr="00097780">
        <w:rPr>
          <w:rStyle w:val="Corpsdetexte12Car"/>
          <w:iCs/>
          <w:lang w:val="fr-FR"/>
        </w:rPr>
        <w:t>entr</w:t>
      </w:r>
      <w:r w:rsidRPr="00097780">
        <w:rPr>
          <w:rStyle w:val="Corpsdetexte12Car"/>
          <w:rFonts w:hint="eastAsia"/>
          <w:iCs/>
          <w:lang w:val="fr-FR"/>
        </w:rPr>
        <w:t>é</w:t>
      </w:r>
      <w:r w:rsidRPr="00097780">
        <w:rPr>
          <w:rStyle w:val="Corpsdetexte12Car"/>
          <w:iCs/>
          <w:lang w:val="fr-FR"/>
        </w:rPr>
        <w:t>e relatives aux conditions de l</w:t>
      </w:r>
      <w:r w:rsidRPr="00097780">
        <w:rPr>
          <w:rStyle w:val="Corpsdetexte12Car"/>
          <w:rFonts w:hint="eastAsia"/>
          <w:iCs/>
          <w:lang w:val="fr-FR"/>
        </w:rPr>
        <w:t>’é</w:t>
      </w:r>
      <w:r w:rsidRPr="00097780">
        <w:rPr>
          <w:rStyle w:val="Corpsdetexte12Car"/>
          <w:iCs/>
          <w:lang w:val="fr-FR"/>
        </w:rPr>
        <w:t>olienne r</w:t>
      </w:r>
      <w:r w:rsidRPr="00097780">
        <w:rPr>
          <w:rStyle w:val="Corpsdetexte12Car"/>
          <w:rFonts w:hint="eastAsia"/>
          <w:iCs/>
          <w:lang w:val="fr-FR"/>
        </w:rPr>
        <w:t>é</w:t>
      </w:r>
      <w:r w:rsidRPr="00097780">
        <w:rPr>
          <w:rStyle w:val="Corpsdetexte12Car"/>
          <w:iCs/>
          <w:lang w:val="fr-FR"/>
        </w:rPr>
        <w:t>elle, le second cas, l</w:t>
      </w:r>
      <w:r w:rsidRPr="00097780">
        <w:rPr>
          <w:rStyle w:val="Corpsdetexte12Car"/>
          <w:rFonts w:hint="eastAsia"/>
          <w:iCs/>
          <w:lang w:val="fr-FR"/>
        </w:rPr>
        <w:t>’é</w:t>
      </w:r>
      <w:r w:rsidRPr="00097780">
        <w:rPr>
          <w:rStyle w:val="Corpsdetexte12Car"/>
          <w:iCs/>
          <w:lang w:val="fr-FR"/>
        </w:rPr>
        <w:t xml:space="preserve">quivalent </w:t>
      </w:r>
      <w:r w:rsidRPr="00097780">
        <w:rPr>
          <w:rStyle w:val="Corpsdetexte12Car"/>
          <w:rFonts w:hint="eastAsia"/>
          <w:iCs/>
          <w:lang w:val="fr-FR"/>
        </w:rPr>
        <w:t>à</w:t>
      </w:r>
      <w:r w:rsidRPr="00097780">
        <w:rPr>
          <w:rStyle w:val="Corpsdetexte12Car"/>
          <w:iCs/>
          <w:lang w:val="fr-FR"/>
        </w:rPr>
        <w:t xml:space="preserve"> </w:t>
      </w:r>
      <w:r w:rsidRPr="00097780">
        <w:rPr>
          <w:rStyle w:val="Corpsdetexte12Car"/>
          <w:rFonts w:hint="eastAsia"/>
          <w:iCs/>
          <w:lang w:val="fr-FR"/>
        </w:rPr>
        <w:t>é</w:t>
      </w:r>
      <w:r w:rsidRPr="00097780">
        <w:rPr>
          <w:rStyle w:val="Corpsdetexte12Car"/>
          <w:iCs/>
          <w:lang w:val="fr-FR"/>
        </w:rPr>
        <w:t>chelle r</w:t>
      </w:r>
      <w:r w:rsidRPr="00097780">
        <w:rPr>
          <w:rStyle w:val="Corpsdetexte12Car"/>
          <w:rFonts w:hint="eastAsia"/>
          <w:iCs/>
          <w:lang w:val="fr-FR"/>
        </w:rPr>
        <w:t>é</w:t>
      </w:r>
      <w:r w:rsidRPr="00097780">
        <w:rPr>
          <w:rStyle w:val="Corpsdetexte12Car"/>
          <w:iCs/>
          <w:lang w:val="fr-FR"/>
        </w:rPr>
        <w:t>duite utilisant les facteurs d</w:t>
      </w:r>
      <w:r w:rsidRPr="00097780">
        <w:rPr>
          <w:rStyle w:val="Corpsdetexte12Car"/>
          <w:rFonts w:hint="eastAsia"/>
          <w:iCs/>
          <w:lang w:val="fr-FR"/>
        </w:rPr>
        <w:t>’é</w:t>
      </w:r>
      <w:r w:rsidRPr="00097780">
        <w:rPr>
          <w:rStyle w:val="Corpsdetexte12Car"/>
          <w:iCs/>
          <w:lang w:val="fr-FR"/>
        </w:rPr>
        <w:t>chelle pr</w:t>
      </w:r>
      <w:r w:rsidRPr="00097780">
        <w:rPr>
          <w:rStyle w:val="Corpsdetexte12Car"/>
          <w:rFonts w:hint="eastAsia"/>
          <w:iCs/>
          <w:lang w:val="fr-FR"/>
        </w:rPr>
        <w:t>é</w:t>
      </w:r>
      <w:r w:rsidRPr="00097780">
        <w:rPr>
          <w:rStyle w:val="Corpsdetexte12Car"/>
          <w:iCs/>
          <w:lang w:val="fr-FR"/>
        </w:rPr>
        <w:t>sent</w:t>
      </w:r>
      <w:r w:rsidRPr="00097780">
        <w:rPr>
          <w:rStyle w:val="Corpsdetexte12Car"/>
          <w:rFonts w:hint="eastAsia"/>
          <w:iCs/>
          <w:lang w:val="fr-FR"/>
        </w:rPr>
        <w:t>é</w:t>
      </w:r>
      <w:r w:rsidRPr="00097780">
        <w:rPr>
          <w:rStyle w:val="Corpsdetexte12Car"/>
          <w:iCs/>
          <w:lang w:val="fr-FR"/>
        </w:rPr>
        <w:t>s dans la colonne 2, le troisi</w:t>
      </w:r>
      <w:r w:rsidRPr="00097780">
        <w:rPr>
          <w:rStyle w:val="Corpsdetexte12Car"/>
          <w:rFonts w:hint="eastAsia"/>
          <w:iCs/>
          <w:lang w:val="fr-FR"/>
        </w:rPr>
        <w:t>è</w:t>
      </w:r>
      <w:r w:rsidRPr="00097780">
        <w:rPr>
          <w:rStyle w:val="Corpsdetexte12Car"/>
          <w:iCs/>
          <w:lang w:val="fr-FR"/>
        </w:rPr>
        <w:t>me cas est le cas repr</w:t>
      </w:r>
      <w:r w:rsidRPr="00097780">
        <w:rPr>
          <w:rStyle w:val="Corpsdetexte12Car"/>
          <w:rFonts w:hint="eastAsia"/>
          <w:iCs/>
          <w:lang w:val="fr-FR"/>
        </w:rPr>
        <w:t>é</w:t>
      </w:r>
      <w:r w:rsidRPr="00097780">
        <w:rPr>
          <w:rStyle w:val="Corpsdetexte12Car"/>
          <w:iCs/>
          <w:lang w:val="fr-FR"/>
        </w:rPr>
        <w:t>sentant le mod</w:t>
      </w:r>
      <w:r w:rsidRPr="00097780">
        <w:rPr>
          <w:rStyle w:val="Corpsdetexte12Car"/>
          <w:rFonts w:hint="eastAsia"/>
          <w:iCs/>
          <w:lang w:val="fr-FR"/>
        </w:rPr>
        <w:t>è</w:t>
      </w:r>
      <w:r w:rsidRPr="00097780">
        <w:rPr>
          <w:rStyle w:val="Corpsdetexte12Car"/>
          <w:iCs/>
          <w:lang w:val="fr-FR"/>
        </w:rPr>
        <w:t xml:space="preserve">le physique mis en </w:t>
      </w:r>
      <w:r w:rsidRPr="00097780">
        <w:rPr>
          <w:rStyle w:val="Corpsdetexte12Car"/>
          <w:rFonts w:hint="eastAsia"/>
          <w:iCs/>
          <w:lang w:val="fr-FR"/>
        </w:rPr>
        <w:t>œ</w:t>
      </w:r>
      <w:r w:rsidRPr="00097780">
        <w:rPr>
          <w:rStyle w:val="Corpsdetexte12Car"/>
          <w:iCs/>
          <w:lang w:val="fr-FR"/>
        </w:rPr>
        <w:t xml:space="preserve">uvre. </w:t>
      </w:r>
    </w:p>
    <w:p w14:paraId="314ACF68" w14:textId="6EDF8625" w:rsidR="00050517" w:rsidRDefault="00131F01" w:rsidP="00050517">
      <w:pPr>
        <w:jc w:val="both"/>
      </w:pPr>
      <w:r>
        <w:rPr>
          <w:rStyle w:val="Corpsdetexte12Car"/>
          <w:iCs/>
          <w:lang w:val="fr-FR"/>
        </w:rPr>
        <w:t xml:space="preserve">    </w:t>
      </w:r>
      <w:r w:rsidR="00097780" w:rsidRPr="00097780">
        <w:rPr>
          <w:rStyle w:val="Corpsdetexte12Car"/>
          <w:iCs/>
          <w:lang w:val="fr-FR"/>
        </w:rPr>
        <w:t>En considérant un facteur d’échelle de 1/10</w:t>
      </w:r>
      <w:r w:rsidR="00097780" w:rsidRPr="00097780">
        <w:rPr>
          <w:rStyle w:val="Corpsdetexte12Car"/>
          <w:iCs/>
          <w:vertAlign w:val="superscript"/>
          <w:lang w:val="fr-FR"/>
        </w:rPr>
        <w:t>e</w:t>
      </w:r>
      <w:r w:rsidR="00097780" w:rsidRPr="00097780">
        <w:rPr>
          <w:rStyle w:val="Corpsdetexte12Car"/>
          <w:iCs/>
          <w:lang w:val="fr-FR"/>
        </w:rPr>
        <w:t xml:space="preserve">, le module de Young du modèle </w:t>
      </w:r>
      <w:r w:rsidR="001A16CC">
        <w:rPr>
          <w:rStyle w:val="Corpsdetexte12Car"/>
          <w:iCs/>
          <w:lang w:val="fr-FR"/>
        </w:rPr>
        <w:t>(</w:t>
      </w:r>
      <w:r w:rsidR="00643E0B">
        <w:rPr>
          <w:rStyle w:val="Corpsdetexte12Car"/>
          <w:iCs/>
          <w:lang w:val="fr-FR"/>
        </w:rPr>
        <w:t>‘</w:t>
      </w:r>
      <w:r w:rsidR="001A16CC">
        <w:rPr>
          <w:rStyle w:val="Corpsdetexte12Car"/>
          <w:iCs/>
          <w:lang w:val="fr-FR"/>
        </w:rPr>
        <w:t>E</w:t>
      </w:r>
      <w:r w:rsidR="00643E0B">
        <w:rPr>
          <w:rStyle w:val="Corpsdetexte12Car"/>
          <w:iCs/>
          <w:lang w:val="fr-FR"/>
        </w:rPr>
        <w:t>’</w:t>
      </w:r>
      <w:r w:rsidR="001A16CC">
        <w:rPr>
          <w:rStyle w:val="Corpsdetexte12Car"/>
          <w:iCs/>
          <w:lang w:val="fr-FR"/>
        </w:rPr>
        <w:t>)</w:t>
      </w:r>
      <w:r w:rsidR="00643E0B">
        <w:rPr>
          <w:rStyle w:val="Corpsdetexte12Car"/>
          <w:iCs/>
          <w:lang w:val="fr-FR"/>
        </w:rPr>
        <w:t xml:space="preserve"> </w:t>
      </w:r>
      <w:r w:rsidR="00097780" w:rsidRPr="00097780">
        <w:rPr>
          <w:rStyle w:val="Corpsdetexte12Car"/>
          <w:iCs/>
          <w:lang w:val="fr-FR"/>
        </w:rPr>
        <w:t>physique doit être divisé par 10.</w:t>
      </w:r>
      <w:r w:rsidR="00097780">
        <w:rPr>
          <w:rStyle w:val="Corpsdetexte12Car"/>
          <w:iCs/>
          <w:lang w:val="fr-FR"/>
        </w:rPr>
        <w:t xml:space="preserve"> </w:t>
      </w:r>
      <w:r w:rsidR="00097780" w:rsidRPr="00097780">
        <w:rPr>
          <w:rStyle w:val="Corpsdetexte12Car"/>
          <w:iCs/>
          <w:lang w:val="fr-FR"/>
        </w:rPr>
        <w:t>Cependant, la maquette étant construite avec un béton de m</w:t>
      </w:r>
      <w:r w:rsidR="00097780">
        <w:rPr>
          <w:rStyle w:val="Corpsdetexte12Car"/>
          <w:iCs/>
          <w:lang w:val="fr-FR"/>
        </w:rPr>
        <w:t xml:space="preserve">ême gamme que celui de la fondation réelle, son module de Young est maintenu à 20 000 MPa. </w:t>
      </w:r>
      <w:r w:rsidR="00E53BC8" w:rsidRPr="00E53BC8">
        <w:rPr>
          <w:rStyle w:val="Corpsdetexte12Car"/>
          <w:iCs/>
          <w:lang w:val="fr-FR"/>
        </w:rPr>
        <w:t>Pour quantifier l’influence de cette non mise à l’échelle d</w:t>
      </w:r>
      <w:r w:rsidR="00E53BC8">
        <w:rPr>
          <w:rStyle w:val="Corpsdetexte12Car"/>
          <w:iCs/>
          <w:lang w:val="fr-FR"/>
        </w:rPr>
        <w:t xml:space="preserve">e ce paramètre, une modélisation numérique </w:t>
      </w:r>
      <w:r w:rsidR="00050517">
        <w:rPr>
          <w:rStyle w:val="Corpsdetexte12Car"/>
          <w:iCs/>
          <w:lang w:val="fr-FR"/>
        </w:rPr>
        <w:t xml:space="preserve">a été faire à l’aide du logiciel </w:t>
      </w:r>
      <w:r w:rsidRPr="00131F01">
        <w:rPr>
          <w:rFonts w:ascii="Arial" w:hAnsi="Arial"/>
          <w:iCs/>
          <w:sz w:val="24"/>
          <w:lang w:eastAsia="x-none"/>
        </w:rPr>
        <w:t xml:space="preserve">COMSOL </w:t>
      </w:r>
      <w:proofErr w:type="spellStart"/>
      <w:r w:rsidRPr="00131F01">
        <w:rPr>
          <w:rFonts w:ascii="Arial" w:hAnsi="Arial"/>
          <w:iCs/>
          <w:sz w:val="24"/>
          <w:lang w:eastAsia="x-none"/>
        </w:rPr>
        <w:t>Multiphysics</w:t>
      </w:r>
      <w:proofErr w:type="spellEnd"/>
      <w:r w:rsidRPr="00131F01">
        <w:rPr>
          <w:rFonts w:ascii="Arial" w:hAnsi="Arial"/>
          <w:iCs/>
          <w:sz w:val="24"/>
          <w:lang w:eastAsia="x-none"/>
        </w:rPr>
        <w:t>.</w:t>
      </w:r>
    </w:p>
    <w:p w14:paraId="1E2453CB" w14:textId="77777777" w:rsidR="009820D3" w:rsidRPr="009820D3" w:rsidRDefault="009820D3" w:rsidP="0044566B">
      <w:pPr>
        <w:ind w:firstLine="284"/>
        <w:jc w:val="both"/>
        <w:rPr>
          <w:rFonts w:ascii="Arial" w:hAnsi="Arial" w:cs="Arial"/>
          <w:sz w:val="24"/>
          <w:szCs w:val="24"/>
        </w:rPr>
      </w:pPr>
      <w:r w:rsidRPr="009820D3">
        <w:rPr>
          <w:rFonts w:ascii="Arial" w:hAnsi="Arial" w:cs="Arial"/>
          <w:sz w:val="24"/>
          <w:szCs w:val="24"/>
        </w:rPr>
        <w:t>La figure 3 prouve la représentativité des facteurs d'échelle en fonction du matériau du modèle utilisé. Il est intéressant de noter que dans le cas où le module d'Young est mis à l'échelle par λ (facteur d'échelle géométrique), les déplacements respectifs 'u' seront λ fois moins importants. Cependant, l'utilisation du même matériau (</w:t>
      </w:r>
      <w:proofErr w:type="spellStart"/>
      <w:r w:rsidRPr="009820D3">
        <w:rPr>
          <w:rFonts w:ascii="Arial" w:hAnsi="Arial" w:cs="Arial"/>
          <w:sz w:val="24"/>
          <w:szCs w:val="24"/>
        </w:rPr>
        <w:t>λ_E</w:t>
      </w:r>
      <w:proofErr w:type="spellEnd"/>
      <w:r w:rsidRPr="009820D3">
        <w:rPr>
          <w:rFonts w:ascii="Arial" w:hAnsi="Arial" w:cs="Arial"/>
          <w:sz w:val="24"/>
          <w:szCs w:val="24"/>
        </w:rPr>
        <w:t>=1) factorisera les déplacements respectifs par λ2. Dans les deux cas, le facteur d'échelle pour les valeurs de contrainte reste à λ.</w:t>
      </w:r>
    </w:p>
    <w:p w14:paraId="4BB52CE4" w14:textId="77777777" w:rsidR="009820D3" w:rsidRDefault="009820D3" w:rsidP="0044566B">
      <w:pPr>
        <w:ind w:firstLine="284"/>
        <w:jc w:val="both"/>
        <w:rPr>
          <w:rFonts w:ascii="Arial" w:hAnsi="Arial" w:cs="Arial"/>
          <w:color w:val="FF0000"/>
          <w:sz w:val="24"/>
          <w:szCs w:val="24"/>
        </w:rPr>
      </w:pPr>
    </w:p>
    <w:p w14:paraId="7F6E50AF" w14:textId="77777777" w:rsidR="009820D3" w:rsidRDefault="009820D3" w:rsidP="0044566B">
      <w:pPr>
        <w:ind w:firstLine="284"/>
        <w:jc w:val="both"/>
        <w:rPr>
          <w:rFonts w:ascii="Arial" w:hAnsi="Arial" w:cs="Arial"/>
          <w:color w:val="FF0000"/>
          <w:sz w:val="24"/>
          <w:szCs w:val="24"/>
        </w:rPr>
      </w:pPr>
    </w:p>
    <w:p w14:paraId="2ED9E909" w14:textId="008813DA" w:rsidR="00050517" w:rsidRPr="00301FA9" w:rsidRDefault="00050517" w:rsidP="0044566B">
      <w:pPr>
        <w:ind w:firstLine="284"/>
        <w:jc w:val="both"/>
        <w:rPr>
          <w:rFonts w:ascii="Arial" w:hAnsi="Arial" w:cs="Arial"/>
          <w:color w:val="FF0000"/>
          <w:sz w:val="24"/>
          <w:szCs w:val="24"/>
        </w:rPr>
      </w:pPr>
      <w:r w:rsidRPr="00301FA9">
        <w:rPr>
          <w:rFonts w:ascii="Arial" w:hAnsi="Arial" w:cs="Arial"/>
          <w:color w:val="FF0000"/>
          <w:sz w:val="24"/>
          <w:szCs w:val="24"/>
        </w:rPr>
        <w:t xml:space="preserve">                 </w:t>
      </w:r>
    </w:p>
    <w:p w14:paraId="6B6B5CE4" w14:textId="10D782CE" w:rsidR="00AB01D0" w:rsidRDefault="00AB01D0" w:rsidP="0044566B">
      <w:pPr>
        <w:ind w:firstLine="284"/>
        <w:jc w:val="both"/>
        <w:rPr>
          <w:rFonts w:cs="Arial"/>
          <w:szCs w:val="24"/>
        </w:rPr>
      </w:pPr>
    </w:p>
    <w:p w14:paraId="36C1C292" w14:textId="77777777" w:rsidR="00AB01D0" w:rsidRPr="0044566B" w:rsidRDefault="00AB01D0" w:rsidP="0044566B">
      <w:pPr>
        <w:ind w:firstLine="284"/>
        <w:jc w:val="both"/>
        <w:rPr>
          <w:rFonts w:cs="Arial"/>
          <w:szCs w:val="24"/>
        </w:rPr>
      </w:pPr>
    </w:p>
    <w:p w14:paraId="32F89595" w14:textId="629DC8A9" w:rsidR="00B84B6D" w:rsidRPr="00010CD5" w:rsidRDefault="00B84B6D" w:rsidP="00B84B6D">
      <w:pPr>
        <w:pStyle w:val="titredefigure"/>
        <w:spacing w:after="0"/>
      </w:pPr>
      <w:r w:rsidRPr="002A1C42">
        <w:lastRenderedPageBreak/>
        <w:t xml:space="preserve">Tableau </w:t>
      </w:r>
      <w:r w:rsidR="008A3BD5">
        <w:t>2</w:t>
      </w:r>
      <w:r w:rsidRPr="002A1C42">
        <w:t xml:space="preserve">. </w:t>
      </w:r>
      <w:r w:rsidR="00E53BC8">
        <w:t>Facteur d’échelle</w:t>
      </w:r>
    </w:p>
    <w:tbl>
      <w:tblPr>
        <w:tblW w:w="97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02"/>
        <w:gridCol w:w="1350"/>
        <w:gridCol w:w="1530"/>
        <w:gridCol w:w="2430"/>
        <w:gridCol w:w="1800"/>
      </w:tblGrid>
      <w:tr w:rsidR="00363B53" w:rsidRPr="00C34978" w14:paraId="633ECC7B" w14:textId="77777777" w:rsidTr="00707229">
        <w:tc>
          <w:tcPr>
            <w:tcW w:w="2602" w:type="dxa"/>
          </w:tcPr>
          <w:p w14:paraId="058F4DEC" w14:textId="77777777" w:rsidR="00363B53" w:rsidRPr="00C34978" w:rsidRDefault="00363B53" w:rsidP="00363B53">
            <w:pPr>
              <w:jc w:val="center"/>
              <w:rPr>
                <w:rFonts w:ascii="Arial" w:hAnsi="Arial" w:cs="Arial"/>
              </w:rPr>
            </w:pPr>
          </w:p>
        </w:tc>
        <w:tc>
          <w:tcPr>
            <w:tcW w:w="1350" w:type="dxa"/>
          </w:tcPr>
          <w:p w14:paraId="65AD1393" w14:textId="2CA0F31F" w:rsidR="00363B53" w:rsidRPr="00E53BC8" w:rsidRDefault="00E53BC8" w:rsidP="00363B53">
            <w:pPr>
              <w:pStyle w:val="NormalWeb"/>
              <w:spacing w:before="0" w:beforeAutospacing="0" w:after="0" w:afterAutospacing="0"/>
              <w:jc w:val="center"/>
              <w:rPr>
                <w:rFonts w:ascii="Arial" w:hAnsi="Arial" w:cs="Arial"/>
                <w:sz w:val="20"/>
                <w:szCs w:val="20"/>
                <w:lang w:val="fr-FR"/>
              </w:rPr>
            </w:pPr>
            <w:r w:rsidRPr="00E53BC8">
              <w:rPr>
                <w:rFonts w:ascii="Arial" w:hAnsi="Arial" w:cs="Arial"/>
                <w:bCs/>
                <w:color w:val="000000" w:themeColor="text1"/>
                <w:kern w:val="24"/>
                <w:sz w:val="20"/>
                <w:szCs w:val="20"/>
                <w:lang w:val="fr-FR"/>
              </w:rPr>
              <w:t>Facteur d’échelle</w:t>
            </w:r>
            <w:r w:rsidR="00420B93">
              <w:rPr>
                <w:rFonts w:ascii="Arial" w:hAnsi="Arial" w:cs="Arial"/>
                <w:bCs/>
                <w:color w:val="000000" w:themeColor="text1"/>
                <w:kern w:val="24"/>
                <w:sz w:val="20"/>
                <w:szCs w:val="20"/>
                <w:lang w:val="fr-FR"/>
              </w:rPr>
              <w:t>, λ</w:t>
            </w:r>
          </w:p>
        </w:tc>
        <w:tc>
          <w:tcPr>
            <w:tcW w:w="1530" w:type="dxa"/>
          </w:tcPr>
          <w:p w14:paraId="3BD4DB20" w14:textId="62B9FDBE" w:rsidR="00363B53" w:rsidRPr="00E53BC8" w:rsidRDefault="00363B53" w:rsidP="00363B53">
            <w:pPr>
              <w:pStyle w:val="NormalWeb"/>
              <w:spacing w:before="0" w:beforeAutospacing="0" w:after="0" w:afterAutospacing="0"/>
              <w:jc w:val="center"/>
              <w:rPr>
                <w:rFonts w:ascii="Arial" w:hAnsi="Arial" w:cs="Arial"/>
                <w:sz w:val="20"/>
                <w:szCs w:val="20"/>
                <w:lang w:val="fr-FR"/>
              </w:rPr>
            </w:pPr>
            <w:r w:rsidRPr="00E53BC8">
              <w:rPr>
                <w:rFonts w:ascii="Arial" w:hAnsi="Arial" w:cs="Arial"/>
                <w:bCs/>
                <w:color w:val="000000" w:themeColor="text1"/>
                <w:kern w:val="24"/>
                <w:sz w:val="20"/>
                <w:szCs w:val="20"/>
                <w:lang w:val="fr-FR"/>
              </w:rPr>
              <w:t>Cas 1</w:t>
            </w:r>
          </w:p>
          <w:p w14:paraId="6FE7239A" w14:textId="50CF001A" w:rsidR="00363B53" w:rsidRPr="00E53BC8" w:rsidRDefault="00363B53" w:rsidP="00363B53">
            <w:pPr>
              <w:pStyle w:val="NormalWeb"/>
              <w:spacing w:before="0" w:beforeAutospacing="0" w:after="0" w:afterAutospacing="0"/>
              <w:jc w:val="center"/>
              <w:rPr>
                <w:rFonts w:ascii="Arial" w:hAnsi="Arial" w:cs="Arial"/>
                <w:sz w:val="20"/>
                <w:szCs w:val="20"/>
                <w:lang w:val="fr-FR"/>
              </w:rPr>
            </w:pPr>
            <w:r w:rsidRPr="00E53BC8">
              <w:rPr>
                <w:rFonts w:ascii="Arial" w:hAnsi="Arial" w:cs="Arial"/>
                <w:bCs/>
                <w:color w:val="000000" w:themeColor="text1"/>
                <w:kern w:val="24"/>
                <w:sz w:val="20"/>
                <w:szCs w:val="20"/>
                <w:lang w:val="fr-FR"/>
              </w:rPr>
              <w:t>(</w:t>
            </w:r>
            <w:r w:rsidR="00E53BC8" w:rsidRPr="00E53BC8">
              <w:rPr>
                <w:rFonts w:ascii="Arial" w:hAnsi="Arial" w:cs="Arial"/>
                <w:bCs/>
                <w:color w:val="000000" w:themeColor="text1"/>
                <w:kern w:val="24"/>
                <w:sz w:val="20"/>
                <w:szCs w:val="20"/>
                <w:lang w:val="fr-FR"/>
              </w:rPr>
              <w:t>Echelle réelle</w:t>
            </w:r>
            <w:r w:rsidRPr="00E53BC8">
              <w:rPr>
                <w:rFonts w:ascii="Arial" w:hAnsi="Arial" w:cs="Arial"/>
                <w:bCs/>
                <w:color w:val="000000" w:themeColor="text1"/>
                <w:kern w:val="24"/>
                <w:sz w:val="20"/>
                <w:szCs w:val="20"/>
                <w:lang w:val="fr-FR"/>
              </w:rPr>
              <w:t>)</w:t>
            </w:r>
          </w:p>
        </w:tc>
        <w:tc>
          <w:tcPr>
            <w:tcW w:w="2430" w:type="dxa"/>
          </w:tcPr>
          <w:p w14:paraId="114DC801" w14:textId="17B14CC8" w:rsidR="00363B53" w:rsidRPr="00E53BC8" w:rsidRDefault="00363B53" w:rsidP="00363B53">
            <w:pPr>
              <w:pStyle w:val="NormalWeb"/>
              <w:spacing w:before="0" w:beforeAutospacing="0" w:after="0" w:afterAutospacing="0"/>
              <w:jc w:val="center"/>
              <w:rPr>
                <w:rFonts w:ascii="Arial" w:hAnsi="Arial" w:cs="Arial"/>
                <w:sz w:val="20"/>
                <w:szCs w:val="20"/>
                <w:lang w:val="fr-FR"/>
              </w:rPr>
            </w:pPr>
            <w:r w:rsidRPr="00E53BC8">
              <w:rPr>
                <w:rFonts w:ascii="Arial" w:hAnsi="Arial" w:cs="Arial"/>
                <w:bCs/>
                <w:color w:val="000000" w:themeColor="text1"/>
                <w:kern w:val="24"/>
                <w:sz w:val="20"/>
                <w:szCs w:val="20"/>
                <w:lang w:val="fr-FR"/>
              </w:rPr>
              <w:t>Ca</w:t>
            </w:r>
            <w:r w:rsidR="00E53BC8">
              <w:rPr>
                <w:rFonts w:ascii="Arial" w:hAnsi="Arial" w:cs="Arial"/>
                <w:bCs/>
                <w:color w:val="000000" w:themeColor="text1"/>
                <w:kern w:val="24"/>
                <w:sz w:val="20"/>
                <w:szCs w:val="20"/>
                <w:lang w:val="fr-FR"/>
              </w:rPr>
              <w:t>s</w:t>
            </w:r>
            <w:r w:rsidRPr="00E53BC8">
              <w:rPr>
                <w:rFonts w:ascii="Arial" w:hAnsi="Arial" w:cs="Arial"/>
                <w:bCs/>
                <w:color w:val="000000" w:themeColor="text1"/>
                <w:kern w:val="24"/>
                <w:sz w:val="20"/>
                <w:szCs w:val="20"/>
                <w:lang w:val="fr-FR"/>
              </w:rPr>
              <w:t xml:space="preserve"> 2</w:t>
            </w:r>
          </w:p>
          <w:p w14:paraId="6FFE87FB" w14:textId="4EA7FD36" w:rsidR="00363B53" w:rsidRPr="00E53BC8" w:rsidRDefault="00363B53" w:rsidP="00363B53">
            <w:pPr>
              <w:pStyle w:val="NormalWeb"/>
              <w:spacing w:before="0" w:beforeAutospacing="0" w:after="0" w:afterAutospacing="0"/>
              <w:jc w:val="center"/>
              <w:rPr>
                <w:rFonts w:ascii="Arial" w:hAnsi="Arial" w:cs="Arial"/>
                <w:sz w:val="20"/>
                <w:szCs w:val="20"/>
                <w:lang w:val="fr-FR"/>
              </w:rPr>
            </w:pPr>
            <w:r w:rsidRPr="00E53BC8">
              <w:rPr>
                <w:rFonts w:ascii="Arial" w:hAnsi="Arial" w:cs="Arial"/>
                <w:bCs/>
                <w:color w:val="000000" w:themeColor="text1"/>
                <w:kern w:val="24"/>
                <w:sz w:val="20"/>
                <w:szCs w:val="20"/>
                <w:lang w:val="fr-FR"/>
              </w:rPr>
              <w:t>(</w:t>
            </w:r>
            <w:r w:rsidR="00E53BC8" w:rsidRPr="00E53BC8">
              <w:rPr>
                <w:rFonts w:ascii="Arial" w:hAnsi="Arial" w:cs="Arial"/>
                <w:bCs/>
                <w:color w:val="000000" w:themeColor="text1"/>
                <w:kern w:val="24"/>
                <w:sz w:val="20"/>
                <w:szCs w:val="20"/>
                <w:lang w:val="fr-FR"/>
              </w:rPr>
              <w:t>Modèle physique parfait</w:t>
            </w:r>
            <w:r w:rsidRPr="00E53BC8">
              <w:rPr>
                <w:rFonts w:ascii="Arial" w:hAnsi="Arial" w:cs="Arial"/>
                <w:bCs/>
                <w:color w:val="000000" w:themeColor="text1"/>
                <w:kern w:val="24"/>
                <w:sz w:val="20"/>
                <w:szCs w:val="20"/>
                <w:lang w:val="fr-FR"/>
              </w:rPr>
              <w:t>)</w:t>
            </w:r>
          </w:p>
        </w:tc>
        <w:tc>
          <w:tcPr>
            <w:tcW w:w="1800" w:type="dxa"/>
          </w:tcPr>
          <w:p w14:paraId="12B39C2D" w14:textId="07DB5E3D" w:rsidR="00363B53" w:rsidRPr="00E53BC8" w:rsidRDefault="00363B53" w:rsidP="0044566B">
            <w:pPr>
              <w:pStyle w:val="NormalWeb"/>
              <w:spacing w:before="0" w:beforeAutospacing="0" w:after="0" w:afterAutospacing="0"/>
              <w:jc w:val="center"/>
              <w:rPr>
                <w:rFonts w:ascii="Arial" w:hAnsi="Arial" w:cs="Arial"/>
                <w:sz w:val="20"/>
                <w:szCs w:val="20"/>
                <w:lang w:val="fr-FR"/>
              </w:rPr>
            </w:pPr>
            <w:r w:rsidRPr="00E53BC8">
              <w:rPr>
                <w:rFonts w:ascii="Arial" w:hAnsi="Arial" w:cs="Arial"/>
                <w:bCs/>
                <w:color w:val="000000" w:themeColor="text1"/>
                <w:kern w:val="24"/>
                <w:sz w:val="20"/>
                <w:szCs w:val="20"/>
                <w:lang w:val="fr-FR"/>
              </w:rPr>
              <w:t>Cas 3</w:t>
            </w:r>
          </w:p>
          <w:p w14:paraId="023C6D6E" w14:textId="64E25291" w:rsidR="00363B53" w:rsidRPr="00E53BC8" w:rsidRDefault="00363B53" w:rsidP="0044566B">
            <w:pPr>
              <w:pStyle w:val="NormalWeb"/>
              <w:spacing w:before="0" w:beforeAutospacing="0" w:after="0" w:afterAutospacing="0"/>
              <w:jc w:val="center"/>
              <w:rPr>
                <w:rFonts w:ascii="Arial" w:hAnsi="Arial" w:cs="Arial"/>
                <w:sz w:val="20"/>
                <w:szCs w:val="20"/>
                <w:lang w:val="fr-FR"/>
              </w:rPr>
            </w:pPr>
            <w:r w:rsidRPr="00E53BC8">
              <w:rPr>
                <w:rFonts w:ascii="Arial" w:hAnsi="Arial" w:cs="Arial"/>
                <w:bCs/>
                <w:color w:val="000000" w:themeColor="text1"/>
                <w:kern w:val="24"/>
                <w:sz w:val="20"/>
                <w:szCs w:val="20"/>
                <w:lang w:val="fr-FR"/>
              </w:rPr>
              <w:t>(</w:t>
            </w:r>
            <w:r w:rsidR="00E53BC8" w:rsidRPr="00E53BC8">
              <w:rPr>
                <w:rFonts w:ascii="Arial" w:hAnsi="Arial" w:cs="Arial"/>
                <w:bCs/>
                <w:color w:val="000000" w:themeColor="text1"/>
                <w:kern w:val="24"/>
                <w:sz w:val="20"/>
                <w:szCs w:val="20"/>
                <w:lang w:val="fr-FR"/>
              </w:rPr>
              <w:t>Modèle physique réalisé</w:t>
            </w:r>
            <w:r w:rsidRPr="00E53BC8">
              <w:rPr>
                <w:rFonts w:ascii="Arial" w:hAnsi="Arial" w:cs="Arial"/>
                <w:bCs/>
                <w:color w:val="000000" w:themeColor="text1"/>
                <w:kern w:val="24"/>
                <w:sz w:val="20"/>
                <w:szCs w:val="20"/>
                <w:lang w:val="fr-FR"/>
              </w:rPr>
              <w:t>)</w:t>
            </w:r>
          </w:p>
        </w:tc>
      </w:tr>
      <w:tr w:rsidR="00363B53" w14:paraId="31E0C9F4" w14:textId="77777777" w:rsidTr="00707229">
        <w:tc>
          <w:tcPr>
            <w:tcW w:w="2602" w:type="dxa"/>
          </w:tcPr>
          <w:p w14:paraId="7B377B60" w14:textId="68B81493" w:rsidR="00363B53" w:rsidRPr="00E53BC8" w:rsidRDefault="00E53BC8" w:rsidP="00363B53">
            <w:pPr>
              <w:pStyle w:val="NormalWeb"/>
              <w:spacing w:before="0" w:beforeAutospacing="0" w:after="0" w:afterAutospacing="0"/>
              <w:rPr>
                <w:rFonts w:ascii="Arial" w:hAnsi="Arial" w:cs="Arial"/>
                <w:sz w:val="20"/>
                <w:szCs w:val="20"/>
                <w:lang w:val="fr-FR"/>
              </w:rPr>
            </w:pPr>
            <w:r w:rsidRPr="00E53BC8">
              <w:rPr>
                <w:rFonts w:ascii="Arial" w:hAnsi="Arial" w:cs="Arial"/>
                <w:bCs/>
                <w:color w:val="000000" w:themeColor="text1"/>
                <w:kern w:val="24"/>
                <w:sz w:val="20"/>
                <w:szCs w:val="20"/>
                <w:lang w:val="fr-FR"/>
              </w:rPr>
              <w:t>Contrainte</w:t>
            </w:r>
            <w:r w:rsidR="000D5824">
              <w:rPr>
                <w:rFonts w:ascii="Arial" w:hAnsi="Arial" w:cs="Arial"/>
                <w:bCs/>
                <w:color w:val="000000" w:themeColor="text1"/>
                <w:kern w:val="24"/>
                <w:sz w:val="20"/>
                <w:szCs w:val="20"/>
                <w:lang w:val="fr-FR"/>
              </w:rPr>
              <w:t xml:space="preserve"> </w:t>
            </w:r>
            <w:r w:rsidR="000D5824" w:rsidRPr="0044566B">
              <w:rPr>
                <w:rFonts w:ascii="Symbol" w:hAnsi="Symbol" w:cs="Arial"/>
                <w:bCs/>
                <w:color w:val="000000" w:themeColor="text1"/>
                <w:kern w:val="24"/>
                <w:sz w:val="20"/>
                <w:szCs w:val="20"/>
                <w:lang w:val="fr-FR"/>
              </w:rPr>
              <w:t></w:t>
            </w:r>
            <w:r w:rsidR="00363B53" w:rsidRPr="00E53BC8">
              <w:rPr>
                <w:rFonts w:ascii="Arial" w:hAnsi="Arial" w:cs="Arial"/>
                <w:bCs/>
                <w:color w:val="000000" w:themeColor="text1"/>
                <w:kern w:val="24"/>
                <w:sz w:val="20"/>
                <w:szCs w:val="20"/>
                <w:lang w:val="fr-FR"/>
              </w:rPr>
              <w:t xml:space="preserve"> (MPa)</w:t>
            </w:r>
          </w:p>
        </w:tc>
        <w:tc>
          <w:tcPr>
            <w:tcW w:w="1350" w:type="dxa"/>
          </w:tcPr>
          <w:p w14:paraId="1A8509EA" w14:textId="77777777"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bCs/>
                <w:color w:val="000000" w:themeColor="text1"/>
                <w:kern w:val="24"/>
                <w:sz w:val="20"/>
                <w:szCs w:val="20"/>
                <w:lang w:val="fr-FR"/>
              </w:rPr>
              <w:t>(1/10)</w:t>
            </w:r>
          </w:p>
        </w:tc>
        <w:tc>
          <w:tcPr>
            <w:tcW w:w="1530" w:type="dxa"/>
          </w:tcPr>
          <w:p w14:paraId="7CDA092E" w14:textId="0D1121C2" w:rsidR="00363B53" w:rsidRPr="00E53BC8" w:rsidRDefault="000D5824" w:rsidP="00E53BC8">
            <w:pPr>
              <w:pStyle w:val="NormalWeb"/>
              <w:spacing w:before="0" w:beforeAutospacing="0" w:after="0" w:afterAutospacing="0"/>
              <w:jc w:val="center"/>
              <w:rPr>
                <w:rFonts w:ascii="Arial" w:hAnsi="Arial" w:cs="Arial"/>
                <w:sz w:val="20"/>
                <w:szCs w:val="20"/>
                <w:lang w:val="fr-FR"/>
              </w:rPr>
            </w:pPr>
            <w:r w:rsidRPr="00CF1F0E">
              <w:rPr>
                <w:rFonts w:ascii="Symbol" w:hAnsi="Symbol" w:cs="Arial"/>
                <w:bCs/>
                <w:color w:val="000000" w:themeColor="text1"/>
                <w:kern w:val="24"/>
                <w:sz w:val="20"/>
                <w:szCs w:val="20"/>
                <w:lang w:val="fr-FR"/>
              </w:rPr>
              <w:t></w:t>
            </w:r>
          </w:p>
        </w:tc>
        <w:tc>
          <w:tcPr>
            <w:tcW w:w="2430" w:type="dxa"/>
          </w:tcPr>
          <w:p w14:paraId="539F2C3C" w14:textId="6548CD84" w:rsidR="00363B53" w:rsidRPr="00E53BC8" w:rsidRDefault="000D5824" w:rsidP="00E53BC8">
            <w:pPr>
              <w:pStyle w:val="NormalWeb"/>
              <w:spacing w:before="0" w:beforeAutospacing="0" w:after="0" w:afterAutospacing="0"/>
              <w:jc w:val="center"/>
              <w:rPr>
                <w:rFonts w:ascii="Arial" w:hAnsi="Arial" w:cs="Arial"/>
                <w:sz w:val="20"/>
                <w:szCs w:val="20"/>
                <w:lang w:val="fr-FR"/>
              </w:rPr>
            </w:pPr>
            <w:r w:rsidRPr="00CF1F0E">
              <w:rPr>
                <w:rFonts w:ascii="Symbol" w:hAnsi="Symbol" w:cs="Arial"/>
                <w:bCs/>
                <w:color w:val="000000" w:themeColor="text1"/>
                <w:kern w:val="24"/>
                <w:sz w:val="20"/>
                <w:szCs w:val="20"/>
                <w:lang w:val="fr-FR"/>
              </w:rPr>
              <w:t></w:t>
            </w:r>
            <w:r w:rsidRPr="00E53BC8" w:rsidDel="000D5824">
              <w:rPr>
                <w:rFonts w:ascii="Arial" w:hAnsi="Arial" w:cs="Arial"/>
                <w:bCs/>
                <w:color w:val="000000" w:themeColor="text1"/>
                <w:kern w:val="24"/>
                <w:sz w:val="20"/>
                <w:szCs w:val="20"/>
                <w:lang w:val="fr-FR"/>
              </w:rPr>
              <w:t xml:space="preserve"> </w:t>
            </w:r>
            <w:r w:rsidR="00363B53" w:rsidRPr="00E53BC8">
              <w:rPr>
                <w:rFonts w:ascii="Arial" w:hAnsi="Arial" w:cs="Arial"/>
                <w:bCs/>
                <w:color w:val="000000" w:themeColor="text1"/>
                <w:kern w:val="24"/>
                <w:sz w:val="20"/>
                <w:szCs w:val="20"/>
                <w:lang w:val="fr-FR"/>
              </w:rPr>
              <w:t>/10</w:t>
            </w:r>
          </w:p>
        </w:tc>
        <w:tc>
          <w:tcPr>
            <w:tcW w:w="1800" w:type="dxa"/>
          </w:tcPr>
          <w:p w14:paraId="1C70E3D3" w14:textId="3FDADF2A" w:rsidR="00363B53" w:rsidRPr="00E53BC8" w:rsidRDefault="00420B93" w:rsidP="00E53BC8">
            <w:pPr>
              <w:pStyle w:val="NormalWeb"/>
              <w:spacing w:before="0" w:beforeAutospacing="0" w:after="0" w:afterAutospacing="0"/>
              <w:jc w:val="center"/>
              <w:rPr>
                <w:rFonts w:ascii="Arial" w:hAnsi="Arial" w:cs="Arial"/>
                <w:sz w:val="20"/>
                <w:szCs w:val="20"/>
                <w:lang w:val="fr-FR"/>
              </w:rPr>
            </w:pPr>
            <w:r>
              <w:rPr>
                <w:rFonts w:ascii="Symbol" w:hAnsi="Symbol" w:cs="Arial"/>
                <w:bCs/>
                <w:color w:val="000000" w:themeColor="text1"/>
                <w:kern w:val="24"/>
                <w:sz w:val="20"/>
                <w:szCs w:val="20"/>
                <w:lang w:val="fr-FR"/>
              </w:rPr>
              <w:t></w:t>
            </w:r>
          </w:p>
        </w:tc>
      </w:tr>
      <w:tr w:rsidR="00363B53" w14:paraId="423ABE2B" w14:textId="77777777" w:rsidTr="00707229">
        <w:tc>
          <w:tcPr>
            <w:tcW w:w="2602" w:type="dxa"/>
          </w:tcPr>
          <w:p w14:paraId="17B0673E" w14:textId="3487B4EB" w:rsidR="00363B53" w:rsidRPr="00E53BC8" w:rsidRDefault="00E53BC8" w:rsidP="00363B53">
            <w:pPr>
              <w:pStyle w:val="NormalWeb"/>
              <w:spacing w:before="0" w:beforeAutospacing="0" w:after="0" w:afterAutospacing="0"/>
              <w:rPr>
                <w:rFonts w:ascii="Arial" w:hAnsi="Arial" w:cs="Arial"/>
                <w:sz w:val="20"/>
                <w:szCs w:val="20"/>
                <w:lang w:val="fr-FR"/>
              </w:rPr>
            </w:pPr>
            <w:r w:rsidRPr="00E53BC8">
              <w:rPr>
                <w:rFonts w:ascii="Arial" w:hAnsi="Arial" w:cs="Arial"/>
                <w:color w:val="000000" w:themeColor="text1"/>
                <w:kern w:val="24"/>
                <w:sz w:val="20"/>
                <w:szCs w:val="20"/>
                <w:lang w:val="fr-FR"/>
              </w:rPr>
              <w:t>Module de Young</w:t>
            </w:r>
            <w:r w:rsidR="00363B53" w:rsidRPr="00E53BC8">
              <w:rPr>
                <w:rFonts w:ascii="Arial" w:hAnsi="Arial" w:cs="Arial"/>
                <w:color w:val="000000" w:themeColor="text1"/>
                <w:kern w:val="24"/>
                <w:sz w:val="20"/>
                <w:szCs w:val="20"/>
                <w:lang w:val="fr-FR"/>
              </w:rPr>
              <w:t xml:space="preserve"> (MPa)</w:t>
            </w:r>
          </w:p>
        </w:tc>
        <w:tc>
          <w:tcPr>
            <w:tcW w:w="1350" w:type="dxa"/>
          </w:tcPr>
          <w:p w14:paraId="65756194" w14:textId="77777777"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(1/10)</w:t>
            </w:r>
          </w:p>
        </w:tc>
        <w:tc>
          <w:tcPr>
            <w:tcW w:w="1530" w:type="dxa"/>
          </w:tcPr>
          <w:p w14:paraId="632D6379" w14:textId="05BB0BE0"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20 000</w:t>
            </w:r>
          </w:p>
        </w:tc>
        <w:tc>
          <w:tcPr>
            <w:tcW w:w="2430" w:type="dxa"/>
          </w:tcPr>
          <w:p w14:paraId="5F4E0AB2" w14:textId="73C34F50"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2 000</w:t>
            </w:r>
          </w:p>
        </w:tc>
        <w:tc>
          <w:tcPr>
            <w:tcW w:w="1800" w:type="dxa"/>
          </w:tcPr>
          <w:p w14:paraId="4FFD4487" w14:textId="26C6A015"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20 000</w:t>
            </w:r>
          </w:p>
        </w:tc>
      </w:tr>
      <w:tr w:rsidR="00363B53" w14:paraId="09E15A1F" w14:textId="77777777" w:rsidTr="00707229">
        <w:tc>
          <w:tcPr>
            <w:tcW w:w="2602" w:type="dxa"/>
          </w:tcPr>
          <w:p w14:paraId="629E4A44" w14:textId="678223D8" w:rsidR="00363B53" w:rsidRPr="00E53BC8" w:rsidRDefault="00E53BC8" w:rsidP="00363B53">
            <w:pPr>
              <w:pStyle w:val="NormalWeb"/>
              <w:spacing w:before="0" w:beforeAutospacing="0" w:after="0" w:afterAutospacing="0"/>
              <w:rPr>
                <w:rFonts w:ascii="Arial" w:hAnsi="Arial" w:cs="Arial"/>
                <w:sz w:val="20"/>
                <w:szCs w:val="20"/>
                <w:lang w:val="fr-FR"/>
              </w:rPr>
            </w:pPr>
            <w:r w:rsidRPr="00E53BC8">
              <w:rPr>
                <w:rFonts w:ascii="Arial" w:hAnsi="Arial" w:cs="Arial"/>
                <w:color w:val="000000" w:themeColor="text1"/>
                <w:kern w:val="24"/>
                <w:sz w:val="20"/>
                <w:szCs w:val="20"/>
                <w:lang w:val="fr-FR"/>
              </w:rPr>
              <w:t>Poids volumique</w:t>
            </w:r>
            <w:r w:rsidR="00363B53" w:rsidRPr="00E53BC8">
              <w:rPr>
                <w:rFonts w:ascii="Arial" w:hAnsi="Arial" w:cs="Arial"/>
                <w:color w:val="000000" w:themeColor="text1"/>
                <w:kern w:val="24"/>
                <w:sz w:val="20"/>
                <w:szCs w:val="20"/>
                <w:lang w:val="fr-FR"/>
              </w:rPr>
              <w:t xml:space="preserve"> </w:t>
            </w:r>
            <w:r>
              <w:rPr>
                <w:rFonts w:ascii="Arial" w:hAnsi="Arial" w:cs="Arial"/>
                <w:color w:val="000000" w:themeColor="text1"/>
                <w:kern w:val="24"/>
                <w:sz w:val="20"/>
                <w:szCs w:val="20"/>
                <w:lang w:val="fr-FR"/>
              </w:rPr>
              <w:t>(</w:t>
            </w:r>
            <w:proofErr w:type="spellStart"/>
            <w:r w:rsidRPr="00363B53">
              <w:rPr>
                <w:rFonts w:ascii="Arial" w:hAnsi="Arial" w:cs="Arial"/>
                <w:color w:val="000000" w:themeColor="text1"/>
                <w:kern w:val="24"/>
                <w:sz w:val="20"/>
                <w:szCs w:val="20"/>
              </w:rPr>
              <w:t>kN</w:t>
            </w:r>
            <w:proofErr w:type="spellEnd"/>
            <w:r>
              <w:rPr>
                <w:rFonts w:ascii="Arial" w:hAnsi="Arial" w:cs="Arial"/>
                <w:color w:val="000000" w:themeColor="text1"/>
                <w:kern w:val="24"/>
                <w:sz w:val="20"/>
                <w:szCs w:val="20"/>
              </w:rPr>
              <w:t>/m</w:t>
            </w:r>
            <w:r w:rsidRPr="00E53BC8">
              <w:rPr>
                <w:rFonts w:ascii="Arial" w:hAnsi="Arial" w:cs="Arial"/>
                <w:color w:val="000000" w:themeColor="text1"/>
                <w:kern w:val="24"/>
                <w:sz w:val="20"/>
                <w:szCs w:val="20"/>
                <w:vertAlign w:val="superscript"/>
              </w:rPr>
              <w:t>3</w:t>
            </w:r>
            <m:oMath>
              <m:r>
                <w:rPr>
                  <w:rFonts w:ascii="Cambria Math" w:hAnsi="Cambria Math" w:cs="Arial"/>
                  <w:color w:val="000000" w:themeColor="text1"/>
                  <w:kern w:val="24"/>
                  <w:sz w:val="20"/>
                  <w:szCs w:val="20"/>
                </w:rPr>
                <m:t>)</m:t>
              </m:r>
            </m:oMath>
          </w:p>
        </w:tc>
        <w:tc>
          <w:tcPr>
            <w:tcW w:w="1350" w:type="dxa"/>
          </w:tcPr>
          <w:p w14:paraId="6D93F9F4" w14:textId="77777777"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(1)</w:t>
            </w:r>
          </w:p>
        </w:tc>
        <w:tc>
          <w:tcPr>
            <w:tcW w:w="1530" w:type="dxa"/>
          </w:tcPr>
          <w:p w14:paraId="60E8EB04" w14:textId="2CF80E63"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24</w:t>
            </w:r>
          </w:p>
        </w:tc>
        <w:tc>
          <w:tcPr>
            <w:tcW w:w="2430" w:type="dxa"/>
          </w:tcPr>
          <w:p w14:paraId="628CEF83" w14:textId="434CADC1"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24</w:t>
            </w:r>
          </w:p>
        </w:tc>
        <w:tc>
          <w:tcPr>
            <w:tcW w:w="1800" w:type="dxa"/>
          </w:tcPr>
          <w:p w14:paraId="53CD667B" w14:textId="6FB28B05"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24</w:t>
            </w:r>
          </w:p>
        </w:tc>
      </w:tr>
      <w:tr w:rsidR="00363B53" w14:paraId="08A362C0" w14:textId="77777777" w:rsidTr="00707229">
        <w:tc>
          <w:tcPr>
            <w:tcW w:w="2602" w:type="dxa"/>
          </w:tcPr>
          <w:p w14:paraId="254B1E25" w14:textId="4C143A0B" w:rsidR="00363B53" w:rsidRPr="00E53BC8" w:rsidRDefault="00E53BC8" w:rsidP="00363B53">
            <w:pPr>
              <w:pStyle w:val="NormalWeb"/>
              <w:spacing w:before="0" w:beforeAutospacing="0" w:after="0" w:afterAutospacing="0"/>
              <w:rPr>
                <w:rFonts w:ascii="Arial" w:hAnsi="Arial" w:cs="Arial"/>
                <w:sz w:val="20"/>
                <w:szCs w:val="20"/>
                <w:lang w:val="fr-FR"/>
              </w:rPr>
            </w:pPr>
            <w:r>
              <w:rPr>
                <w:rFonts w:ascii="Arial" w:hAnsi="Arial" w:cs="Arial"/>
                <w:color w:val="000000" w:themeColor="text1"/>
                <w:kern w:val="24"/>
                <w:sz w:val="20"/>
                <w:szCs w:val="20"/>
                <w:lang w:val="fr-FR"/>
              </w:rPr>
              <w:t>L</w:t>
            </w:r>
            <w:r w:rsidRPr="00E53BC8">
              <w:rPr>
                <w:rFonts w:ascii="Arial" w:hAnsi="Arial" w:cs="Arial"/>
                <w:color w:val="000000" w:themeColor="text1"/>
                <w:kern w:val="24"/>
                <w:sz w:val="20"/>
                <w:szCs w:val="20"/>
                <w:lang w:val="fr-FR"/>
              </w:rPr>
              <w:t>ongueur</w:t>
            </w:r>
            <w:r w:rsidR="00363B53" w:rsidRPr="00E53BC8">
              <w:rPr>
                <w:rFonts w:ascii="Arial" w:hAnsi="Arial" w:cs="Arial"/>
                <w:color w:val="000000" w:themeColor="text1"/>
                <w:kern w:val="24"/>
                <w:sz w:val="20"/>
                <w:szCs w:val="20"/>
                <w:lang w:val="fr-FR"/>
              </w:rPr>
              <w:t xml:space="preserve"> (m)</w:t>
            </w:r>
          </w:p>
        </w:tc>
        <w:tc>
          <w:tcPr>
            <w:tcW w:w="1350" w:type="dxa"/>
          </w:tcPr>
          <w:p w14:paraId="4DD044D6" w14:textId="77777777"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(1/10)</w:t>
            </w:r>
          </w:p>
        </w:tc>
        <w:tc>
          <w:tcPr>
            <w:tcW w:w="1530" w:type="dxa"/>
          </w:tcPr>
          <w:p w14:paraId="49EDA5F3" w14:textId="2F8C2AB7"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20</w:t>
            </w:r>
          </w:p>
        </w:tc>
        <w:tc>
          <w:tcPr>
            <w:tcW w:w="2430" w:type="dxa"/>
          </w:tcPr>
          <w:p w14:paraId="3D043DCF" w14:textId="2F4F7789"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2</w:t>
            </w:r>
          </w:p>
        </w:tc>
        <w:tc>
          <w:tcPr>
            <w:tcW w:w="1800" w:type="dxa"/>
          </w:tcPr>
          <w:p w14:paraId="66C40291" w14:textId="16A9A06F"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2</w:t>
            </w:r>
          </w:p>
        </w:tc>
      </w:tr>
      <w:tr w:rsidR="00363B53" w14:paraId="0159ACCA" w14:textId="77777777" w:rsidTr="00707229">
        <w:tc>
          <w:tcPr>
            <w:tcW w:w="2602" w:type="dxa"/>
          </w:tcPr>
          <w:p w14:paraId="7F100CB4" w14:textId="4C6F855F" w:rsidR="00363B53" w:rsidRPr="00E53BC8" w:rsidRDefault="00E53BC8" w:rsidP="00363B53">
            <w:pPr>
              <w:pStyle w:val="NormalWeb"/>
              <w:spacing w:before="0" w:beforeAutospacing="0" w:after="0" w:afterAutospacing="0"/>
              <w:rPr>
                <w:rFonts w:ascii="Arial" w:hAnsi="Arial" w:cs="Arial"/>
                <w:sz w:val="20"/>
                <w:szCs w:val="20"/>
                <w:lang w:val="fr-FR"/>
              </w:rPr>
            </w:pPr>
            <w:r w:rsidRPr="00E53BC8">
              <w:rPr>
                <w:rFonts w:ascii="Arial" w:hAnsi="Arial" w:cs="Arial"/>
                <w:color w:val="000000" w:themeColor="text1"/>
                <w:kern w:val="24"/>
                <w:sz w:val="20"/>
                <w:szCs w:val="20"/>
                <w:lang w:val="fr-FR"/>
              </w:rPr>
              <w:t>Charge verticale</w:t>
            </w:r>
            <w:r w:rsidR="00707229">
              <w:rPr>
                <w:rFonts w:ascii="Arial" w:hAnsi="Arial" w:cs="Arial"/>
                <w:color w:val="000000" w:themeColor="text1"/>
                <w:kern w:val="24"/>
                <w:sz w:val="20"/>
                <w:szCs w:val="20"/>
                <w:lang w:val="fr-FR"/>
              </w:rPr>
              <w:t>, V</w:t>
            </w:r>
            <w:r w:rsidR="00363B53" w:rsidRPr="00E53BC8">
              <w:rPr>
                <w:rFonts w:ascii="Arial" w:hAnsi="Arial" w:cs="Arial"/>
                <w:color w:val="000000" w:themeColor="text1"/>
                <w:kern w:val="24"/>
                <w:sz w:val="20"/>
                <w:szCs w:val="20"/>
                <w:lang w:val="fr-FR"/>
              </w:rPr>
              <w:t xml:space="preserve"> (kN)</w:t>
            </w:r>
          </w:p>
        </w:tc>
        <w:tc>
          <w:tcPr>
            <w:tcW w:w="1350" w:type="dxa"/>
          </w:tcPr>
          <w:p w14:paraId="25C454FF" w14:textId="77777777"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(1/1000)</w:t>
            </w:r>
          </w:p>
        </w:tc>
        <w:tc>
          <w:tcPr>
            <w:tcW w:w="1530" w:type="dxa"/>
          </w:tcPr>
          <w:p w14:paraId="77FD7AFF" w14:textId="047C77C1"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4 095</w:t>
            </w:r>
          </w:p>
        </w:tc>
        <w:tc>
          <w:tcPr>
            <w:tcW w:w="2430" w:type="dxa"/>
          </w:tcPr>
          <w:p w14:paraId="526489F6" w14:textId="360AC7C8"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4</w:t>
            </w:r>
            <w:r w:rsidR="00E53BC8" w:rsidRPr="00E53BC8">
              <w:rPr>
                <w:rFonts w:ascii="Arial" w:hAnsi="Arial" w:cs="Arial"/>
                <w:color w:val="000000" w:themeColor="text1"/>
                <w:kern w:val="24"/>
                <w:sz w:val="20"/>
                <w:szCs w:val="20"/>
                <w:lang w:val="fr-FR"/>
              </w:rPr>
              <w:t>,</w:t>
            </w:r>
            <w:r w:rsidRPr="00E53BC8">
              <w:rPr>
                <w:rFonts w:ascii="Arial" w:hAnsi="Arial" w:cs="Arial"/>
                <w:color w:val="000000" w:themeColor="text1"/>
                <w:kern w:val="24"/>
                <w:sz w:val="20"/>
                <w:szCs w:val="20"/>
                <w:lang w:val="fr-FR"/>
              </w:rPr>
              <w:t>095</w:t>
            </w:r>
          </w:p>
        </w:tc>
        <w:tc>
          <w:tcPr>
            <w:tcW w:w="1800" w:type="dxa"/>
          </w:tcPr>
          <w:p w14:paraId="760D8FFC" w14:textId="569F24FD"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1</w:t>
            </w:r>
            <w:r w:rsidR="00E53BC8" w:rsidRPr="00E53BC8">
              <w:rPr>
                <w:rFonts w:ascii="Arial" w:hAnsi="Arial" w:cs="Arial"/>
                <w:color w:val="000000" w:themeColor="text1"/>
                <w:kern w:val="24"/>
                <w:sz w:val="20"/>
                <w:szCs w:val="20"/>
                <w:lang w:val="fr-FR"/>
              </w:rPr>
              <w:t>,</w:t>
            </w:r>
            <w:r w:rsidRPr="00E53BC8">
              <w:rPr>
                <w:rFonts w:ascii="Arial" w:hAnsi="Arial" w:cs="Arial"/>
                <w:color w:val="000000" w:themeColor="text1"/>
                <w:kern w:val="24"/>
                <w:sz w:val="20"/>
                <w:szCs w:val="20"/>
                <w:lang w:val="fr-FR"/>
              </w:rPr>
              <w:t>63</w:t>
            </w:r>
          </w:p>
        </w:tc>
      </w:tr>
      <w:tr w:rsidR="00363B53" w14:paraId="17FF5513" w14:textId="77777777" w:rsidTr="00707229">
        <w:tc>
          <w:tcPr>
            <w:tcW w:w="2602" w:type="dxa"/>
          </w:tcPr>
          <w:p w14:paraId="684666C5" w14:textId="1B8D8B32" w:rsidR="00363B53" w:rsidRPr="00E53BC8" w:rsidRDefault="00E53BC8" w:rsidP="00363B53">
            <w:pPr>
              <w:pStyle w:val="NormalWeb"/>
              <w:spacing w:before="0" w:beforeAutospacing="0" w:after="0" w:afterAutospacing="0"/>
              <w:rPr>
                <w:rFonts w:ascii="Arial" w:hAnsi="Arial" w:cs="Arial"/>
                <w:sz w:val="20"/>
                <w:szCs w:val="20"/>
                <w:lang w:val="fr-FR"/>
              </w:rPr>
            </w:pPr>
            <w:r w:rsidRPr="00E53BC8">
              <w:rPr>
                <w:rFonts w:ascii="Arial" w:hAnsi="Arial" w:cs="Arial"/>
                <w:color w:val="000000" w:themeColor="text1"/>
                <w:kern w:val="24"/>
                <w:sz w:val="20"/>
                <w:szCs w:val="20"/>
                <w:lang w:val="fr-FR"/>
              </w:rPr>
              <w:t>Charge horizontale</w:t>
            </w:r>
            <w:r w:rsidR="00707229">
              <w:rPr>
                <w:rFonts w:ascii="Arial" w:hAnsi="Arial" w:cs="Arial"/>
                <w:color w:val="000000" w:themeColor="text1"/>
                <w:kern w:val="24"/>
                <w:sz w:val="20"/>
                <w:szCs w:val="20"/>
                <w:lang w:val="fr-FR"/>
              </w:rPr>
              <w:t>, H</w:t>
            </w:r>
            <w:r w:rsidR="00363B53" w:rsidRPr="00E53BC8">
              <w:rPr>
                <w:rFonts w:ascii="Arial" w:hAnsi="Arial" w:cs="Arial"/>
                <w:color w:val="000000" w:themeColor="text1"/>
                <w:kern w:val="24"/>
                <w:sz w:val="20"/>
                <w:szCs w:val="20"/>
                <w:lang w:val="fr-FR"/>
              </w:rPr>
              <w:t xml:space="preserve"> (kN)</w:t>
            </w:r>
          </w:p>
        </w:tc>
        <w:tc>
          <w:tcPr>
            <w:tcW w:w="1350" w:type="dxa"/>
          </w:tcPr>
          <w:p w14:paraId="6FE185E8" w14:textId="77777777"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(1/1000)</w:t>
            </w:r>
          </w:p>
        </w:tc>
        <w:tc>
          <w:tcPr>
            <w:tcW w:w="1530" w:type="dxa"/>
          </w:tcPr>
          <w:p w14:paraId="39DB01A1" w14:textId="325AD5E1"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513</w:t>
            </w:r>
          </w:p>
        </w:tc>
        <w:tc>
          <w:tcPr>
            <w:tcW w:w="2430" w:type="dxa"/>
          </w:tcPr>
          <w:p w14:paraId="21DA4A24" w14:textId="31258D86"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0</w:t>
            </w:r>
            <w:r w:rsidR="00E53BC8" w:rsidRPr="00E53BC8">
              <w:rPr>
                <w:rFonts w:ascii="Arial" w:hAnsi="Arial" w:cs="Arial"/>
                <w:color w:val="000000" w:themeColor="text1"/>
                <w:kern w:val="24"/>
                <w:sz w:val="20"/>
                <w:szCs w:val="20"/>
                <w:lang w:val="fr-FR"/>
              </w:rPr>
              <w:t>,</w:t>
            </w:r>
            <w:r w:rsidRPr="00E53BC8">
              <w:rPr>
                <w:rFonts w:ascii="Arial" w:hAnsi="Arial" w:cs="Arial"/>
                <w:color w:val="000000" w:themeColor="text1"/>
                <w:kern w:val="24"/>
                <w:sz w:val="20"/>
                <w:szCs w:val="20"/>
                <w:lang w:val="fr-FR"/>
              </w:rPr>
              <w:t>513</w:t>
            </w:r>
          </w:p>
        </w:tc>
        <w:tc>
          <w:tcPr>
            <w:tcW w:w="1800" w:type="dxa"/>
          </w:tcPr>
          <w:p w14:paraId="4E5B19F3" w14:textId="63D05B5B" w:rsidR="00363B53" w:rsidRPr="00E53BC8" w:rsidRDefault="00C620AD"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2</w:t>
            </w:r>
          </w:p>
        </w:tc>
      </w:tr>
      <w:tr w:rsidR="00363B53" w14:paraId="3DD30C22" w14:textId="77777777" w:rsidTr="00707229">
        <w:tc>
          <w:tcPr>
            <w:tcW w:w="2602" w:type="dxa"/>
          </w:tcPr>
          <w:p w14:paraId="396F6C8E" w14:textId="0CCE97D2" w:rsidR="00363B53" w:rsidRPr="00E53BC8" w:rsidRDefault="00E53BC8" w:rsidP="00363B53">
            <w:pPr>
              <w:pStyle w:val="NormalWeb"/>
              <w:spacing w:before="0" w:beforeAutospacing="0" w:after="0" w:afterAutospacing="0"/>
              <w:rPr>
                <w:rFonts w:ascii="Arial" w:hAnsi="Arial" w:cs="Arial"/>
                <w:sz w:val="20"/>
                <w:szCs w:val="20"/>
                <w:lang w:val="fr-FR"/>
              </w:rPr>
            </w:pPr>
            <w:r w:rsidRPr="00E53BC8">
              <w:rPr>
                <w:rFonts w:ascii="Arial" w:hAnsi="Arial" w:cs="Arial"/>
                <w:color w:val="000000" w:themeColor="text1"/>
                <w:kern w:val="24"/>
                <w:sz w:val="20"/>
                <w:szCs w:val="20"/>
                <w:lang w:val="fr-FR"/>
              </w:rPr>
              <w:t>Moment</w:t>
            </w:r>
            <w:r w:rsidR="00707229">
              <w:rPr>
                <w:rFonts w:ascii="Arial" w:hAnsi="Arial" w:cs="Arial"/>
                <w:color w:val="000000" w:themeColor="text1"/>
                <w:kern w:val="24"/>
                <w:sz w:val="20"/>
                <w:szCs w:val="20"/>
                <w:lang w:val="fr-FR"/>
              </w:rPr>
              <w:t>, M</w:t>
            </w:r>
            <w:r w:rsidR="00363B53" w:rsidRPr="00E53BC8">
              <w:rPr>
                <w:rFonts w:ascii="Arial" w:hAnsi="Arial" w:cs="Arial"/>
                <w:color w:val="000000" w:themeColor="text1"/>
                <w:kern w:val="24"/>
                <w:sz w:val="20"/>
                <w:szCs w:val="20"/>
                <w:lang w:val="fr-FR"/>
              </w:rPr>
              <w:t xml:space="preserve"> (</w:t>
            </w:r>
            <w:proofErr w:type="spellStart"/>
            <w:r w:rsidR="00363B53" w:rsidRPr="00E53BC8">
              <w:rPr>
                <w:rFonts w:ascii="Arial" w:hAnsi="Arial" w:cs="Arial"/>
                <w:color w:val="000000" w:themeColor="text1"/>
                <w:kern w:val="24"/>
                <w:sz w:val="20"/>
                <w:szCs w:val="20"/>
                <w:lang w:val="fr-FR"/>
              </w:rPr>
              <w:t>kN.m</w:t>
            </w:r>
            <w:proofErr w:type="spellEnd"/>
            <w:r w:rsidR="00363B53" w:rsidRPr="00E53BC8">
              <w:rPr>
                <w:rFonts w:ascii="Arial" w:hAnsi="Arial" w:cs="Arial"/>
                <w:color w:val="000000" w:themeColor="text1"/>
                <w:kern w:val="24"/>
                <w:sz w:val="20"/>
                <w:szCs w:val="20"/>
                <w:lang w:val="fr-FR"/>
              </w:rPr>
              <w:t>)</w:t>
            </w:r>
          </w:p>
        </w:tc>
        <w:tc>
          <w:tcPr>
            <w:tcW w:w="1350" w:type="dxa"/>
          </w:tcPr>
          <w:p w14:paraId="02A45556" w14:textId="77777777"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(1/10000)</w:t>
            </w:r>
          </w:p>
        </w:tc>
        <w:tc>
          <w:tcPr>
            <w:tcW w:w="1530" w:type="dxa"/>
          </w:tcPr>
          <w:p w14:paraId="756A7E3C" w14:textId="6C8A6116"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46 420</w:t>
            </w:r>
          </w:p>
        </w:tc>
        <w:tc>
          <w:tcPr>
            <w:tcW w:w="2430" w:type="dxa"/>
          </w:tcPr>
          <w:p w14:paraId="1179B445" w14:textId="46033AE0" w:rsidR="00363B53" w:rsidRPr="00E53BC8" w:rsidRDefault="00363B53"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4</w:t>
            </w:r>
            <w:r w:rsidR="00E53BC8" w:rsidRPr="00E53BC8">
              <w:rPr>
                <w:rFonts w:ascii="Arial" w:hAnsi="Arial" w:cs="Arial"/>
                <w:color w:val="000000" w:themeColor="text1"/>
                <w:kern w:val="24"/>
                <w:sz w:val="20"/>
                <w:szCs w:val="20"/>
                <w:lang w:val="fr-FR"/>
              </w:rPr>
              <w:t>,</w:t>
            </w:r>
            <w:r w:rsidRPr="00E53BC8">
              <w:rPr>
                <w:rFonts w:ascii="Arial" w:hAnsi="Arial" w:cs="Arial"/>
                <w:color w:val="000000" w:themeColor="text1"/>
                <w:kern w:val="24"/>
                <w:sz w:val="20"/>
                <w:szCs w:val="20"/>
                <w:lang w:val="fr-FR"/>
              </w:rPr>
              <w:t>6</w:t>
            </w:r>
          </w:p>
        </w:tc>
        <w:tc>
          <w:tcPr>
            <w:tcW w:w="1800" w:type="dxa"/>
          </w:tcPr>
          <w:p w14:paraId="050577D6" w14:textId="4B4D9D48" w:rsidR="00363B53" w:rsidRPr="00E53BC8" w:rsidRDefault="00C620AD" w:rsidP="00E53BC8">
            <w:pPr>
              <w:pStyle w:val="NormalWeb"/>
              <w:spacing w:before="0" w:beforeAutospacing="0" w:after="0" w:afterAutospacing="0"/>
              <w:jc w:val="center"/>
              <w:rPr>
                <w:rFonts w:ascii="Arial" w:hAnsi="Arial" w:cs="Arial"/>
                <w:sz w:val="20"/>
                <w:szCs w:val="20"/>
                <w:lang w:val="fr-FR"/>
              </w:rPr>
            </w:pPr>
            <w:r w:rsidRPr="00E53BC8">
              <w:rPr>
                <w:rFonts w:ascii="Arial" w:hAnsi="Arial" w:cs="Arial"/>
                <w:color w:val="000000" w:themeColor="text1"/>
                <w:kern w:val="24"/>
                <w:sz w:val="20"/>
                <w:szCs w:val="20"/>
                <w:lang w:val="fr-FR"/>
              </w:rPr>
              <w:t>6</w:t>
            </w:r>
          </w:p>
        </w:tc>
      </w:tr>
    </w:tbl>
    <w:p w14:paraId="317AAA31" w14:textId="3D0E3581" w:rsidR="00CE46D7" w:rsidRPr="00420B93" w:rsidRDefault="00CC3ED8" w:rsidP="008E0052">
      <w:pPr>
        <w:pStyle w:val="Corpsdetexte12retrait5mm"/>
        <w:rPr>
          <w:sz w:val="22"/>
          <w:lang w:val="fr-FR"/>
        </w:rPr>
      </w:pPr>
      <w:r>
        <w:rPr>
          <w:noProof/>
        </w:rPr>
        <w:drawing>
          <wp:anchor distT="0" distB="0" distL="114300" distR="114300" simplePos="0" relativeHeight="251658240" behindDoc="0" locked="0" layoutInCell="1" allowOverlap="1" wp14:anchorId="7023143C" wp14:editId="53B065BC">
            <wp:simplePos x="0" y="0"/>
            <wp:positionH relativeFrom="column">
              <wp:posOffset>3166111</wp:posOffset>
            </wp:positionH>
            <wp:positionV relativeFrom="paragraph">
              <wp:posOffset>220981</wp:posOffset>
            </wp:positionV>
            <wp:extent cx="2971800" cy="1709306"/>
            <wp:effectExtent l="0" t="0" r="0" b="571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6680" cy="1717865"/>
                    </a:xfrm>
                    <a:prstGeom prst="rect">
                      <a:avLst/>
                    </a:prstGeom>
                  </pic:spPr>
                </pic:pic>
              </a:graphicData>
            </a:graphic>
            <wp14:sizeRelH relativeFrom="page">
              <wp14:pctWidth>0</wp14:pctWidth>
            </wp14:sizeRelH>
            <wp14:sizeRelV relativeFrom="page">
              <wp14:pctHeight>0</wp14:pctHeight>
            </wp14:sizeRelV>
          </wp:anchor>
        </w:drawing>
      </w:r>
    </w:p>
    <w:p w14:paraId="32B47B86" w14:textId="5B12E9B4" w:rsidR="00504C07" w:rsidRDefault="00CC3ED8" w:rsidP="00CC3ED8">
      <w:pPr>
        <w:pStyle w:val="Corpsdetexte12retrait5mm"/>
        <w:rPr>
          <w:sz w:val="20"/>
        </w:rPr>
      </w:pPr>
      <w:r>
        <w:rPr>
          <w:noProof/>
        </w:rPr>
        <w:drawing>
          <wp:anchor distT="0" distB="0" distL="114300" distR="114300" simplePos="0" relativeHeight="251659264" behindDoc="0" locked="0" layoutInCell="1" allowOverlap="1" wp14:anchorId="51B9DBA2" wp14:editId="313BB81C">
            <wp:simplePos x="0" y="0"/>
            <wp:positionH relativeFrom="margin">
              <wp:align>left</wp:align>
            </wp:positionH>
            <wp:positionV relativeFrom="paragraph">
              <wp:posOffset>3175</wp:posOffset>
            </wp:positionV>
            <wp:extent cx="2917819" cy="1787244"/>
            <wp:effectExtent l="0" t="0" r="0" b="381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1113" cy="1801512"/>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p w14:paraId="6E4C4B0E" w14:textId="0EE910BC" w:rsidR="00CE46D7" w:rsidRPr="000C2B6F" w:rsidRDefault="00CE46D7" w:rsidP="007F3DDF">
      <w:pPr>
        <w:pStyle w:val="Corpsdetexte12retrait5mm"/>
        <w:rPr>
          <w:sz w:val="22"/>
          <w:lang w:val="fr-FR"/>
        </w:rPr>
      </w:pPr>
      <w:r w:rsidRPr="00CE46D7">
        <w:rPr>
          <w:sz w:val="20"/>
          <w:lang w:val="fr-FR"/>
        </w:rPr>
        <w:t>N.B.</w:t>
      </w:r>
      <w:r w:rsidRPr="00CE46D7">
        <w:rPr>
          <w:sz w:val="20"/>
        </w:rPr>
        <w:t xml:space="preserve"> </w:t>
      </w:r>
      <w:r w:rsidRPr="00CE46D7">
        <w:rPr>
          <w:sz w:val="20"/>
          <w:lang w:val="fr-FR"/>
        </w:rPr>
        <w:t xml:space="preserve">Les valeurs de contrainte pour </w:t>
      </w:r>
      <w:r w:rsidRPr="00CE46D7">
        <w:rPr>
          <w:rFonts w:hint="eastAsia"/>
          <w:sz w:val="20"/>
          <w:lang w:val="en-US"/>
        </w:rPr>
        <w:t>λ</w:t>
      </w:r>
      <w:r w:rsidR="007F3DDF" w:rsidRPr="007F3DDF">
        <w:rPr>
          <w:sz w:val="20"/>
          <w:lang w:val="fr-FR"/>
        </w:rPr>
        <w:t>_</w:t>
      </w:r>
      <w:r w:rsidRPr="00CE46D7">
        <w:rPr>
          <w:sz w:val="20"/>
          <w:vertAlign w:val="subscript"/>
          <w:lang w:val="fr-FR"/>
        </w:rPr>
        <w:t>E</w:t>
      </w:r>
      <w:r w:rsidRPr="00CE46D7">
        <w:rPr>
          <w:sz w:val="20"/>
          <w:lang w:val="fr-FR"/>
        </w:rPr>
        <w:t>= 1/10 sont multipli</w:t>
      </w:r>
      <w:r w:rsidRPr="00CE46D7">
        <w:rPr>
          <w:rFonts w:hint="eastAsia"/>
          <w:sz w:val="20"/>
          <w:lang w:val="fr-FR"/>
        </w:rPr>
        <w:t>é</w:t>
      </w:r>
      <w:r w:rsidRPr="00CE46D7">
        <w:rPr>
          <w:sz w:val="20"/>
          <w:lang w:val="fr-FR"/>
        </w:rPr>
        <w:t>es par le facteur 10</w:t>
      </w:r>
      <w:r w:rsidR="007F3DDF" w:rsidRPr="007F3DDF">
        <w:t xml:space="preserve"> </w:t>
      </w:r>
      <w:r w:rsidR="007F3DDF" w:rsidRPr="007F3DDF">
        <w:rPr>
          <w:sz w:val="20"/>
          <w:lang w:val="fr-FR"/>
        </w:rPr>
        <w:t>et pour les d</w:t>
      </w:r>
      <w:r w:rsidR="007F3DDF" w:rsidRPr="007F3DDF">
        <w:rPr>
          <w:rFonts w:hint="eastAsia"/>
          <w:sz w:val="20"/>
          <w:lang w:val="fr-FR"/>
        </w:rPr>
        <w:t>é</w:t>
      </w:r>
      <w:r w:rsidR="007F3DDF" w:rsidRPr="007F3DDF">
        <w:rPr>
          <w:sz w:val="20"/>
          <w:lang w:val="fr-FR"/>
        </w:rPr>
        <w:t>placements, multipli</w:t>
      </w:r>
      <w:r w:rsidR="007F3DDF" w:rsidRPr="007F3DDF">
        <w:rPr>
          <w:rFonts w:hint="eastAsia"/>
          <w:sz w:val="20"/>
          <w:lang w:val="fr-FR"/>
        </w:rPr>
        <w:t>é</w:t>
      </w:r>
      <w:r w:rsidR="007F3DDF" w:rsidRPr="007F3DDF">
        <w:rPr>
          <w:sz w:val="20"/>
          <w:lang w:val="fr-FR"/>
        </w:rPr>
        <w:t xml:space="preserve"> par le facteur 100</w:t>
      </w:r>
      <w:r w:rsidRPr="00CE46D7">
        <w:rPr>
          <w:sz w:val="20"/>
          <w:lang w:val="fr-FR"/>
        </w:rPr>
        <w:t xml:space="preserve"> </w:t>
      </w:r>
      <w:r w:rsidRPr="00CE46D7">
        <w:rPr>
          <w:rFonts w:hint="eastAsia"/>
          <w:sz w:val="20"/>
          <w:lang w:val="fr-FR"/>
        </w:rPr>
        <w:t>à</w:t>
      </w:r>
      <w:r w:rsidRPr="00CE46D7">
        <w:rPr>
          <w:sz w:val="20"/>
          <w:lang w:val="fr-FR"/>
        </w:rPr>
        <w:t xml:space="preserve"> des fins de comparaison.</w:t>
      </w:r>
    </w:p>
    <w:p w14:paraId="1564BF3F" w14:textId="58DE96CE" w:rsidR="001A091F" w:rsidRPr="0074799F" w:rsidRDefault="00AE676F" w:rsidP="0074799F">
      <w:pPr>
        <w:pStyle w:val="Corpsdetexte12retrait5mm"/>
        <w:jc w:val="center"/>
        <w:rPr>
          <w:rStyle w:val="Corpsdetexte12Car"/>
          <w:sz w:val="22"/>
          <w:lang w:val="fr-FR"/>
        </w:rPr>
      </w:pPr>
      <w:r w:rsidRPr="00910E7D">
        <w:rPr>
          <w:rFonts w:hint="eastAsia"/>
          <w:sz w:val="22"/>
          <w:lang w:val="fr-FR"/>
        </w:rPr>
        <w:t>Fig</w:t>
      </w:r>
      <w:r w:rsidR="004C2B72" w:rsidRPr="00910E7D">
        <w:rPr>
          <w:sz w:val="22"/>
          <w:lang w:val="fr-FR"/>
        </w:rPr>
        <w:t>ure</w:t>
      </w:r>
      <w:r w:rsidRPr="00910E7D">
        <w:rPr>
          <w:rFonts w:hint="eastAsia"/>
          <w:sz w:val="22"/>
          <w:lang w:val="fr-FR"/>
        </w:rPr>
        <w:t xml:space="preserve"> </w:t>
      </w:r>
      <w:r w:rsidR="00050517" w:rsidRPr="00910E7D">
        <w:rPr>
          <w:sz w:val="22"/>
          <w:lang w:val="fr-FR"/>
        </w:rPr>
        <w:t>3</w:t>
      </w:r>
      <w:r w:rsidRPr="00910E7D">
        <w:rPr>
          <w:rFonts w:hint="eastAsia"/>
          <w:sz w:val="22"/>
          <w:lang w:val="fr-FR"/>
        </w:rPr>
        <w:t>.</w:t>
      </w:r>
      <w:r w:rsidRPr="00910E7D">
        <w:rPr>
          <w:sz w:val="22"/>
          <w:lang w:val="fr-FR"/>
        </w:rPr>
        <w:t xml:space="preserve"> </w:t>
      </w:r>
      <w:r w:rsidR="00320E51" w:rsidRPr="00320E51">
        <w:rPr>
          <w:sz w:val="22"/>
          <w:lang w:val="fr-FR"/>
        </w:rPr>
        <w:t>Vérification numérique des lois</w:t>
      </w:r>
      <w:r w:rsidR="00320E51">
        <w:rPr>
          <w:sz w:val="22"/>
          <w:lang w:val="fr-FR"/>
        </w:rPr>
        <w:t xml:space="preserve"> de similitude</w:t>
      </w:r>
      <w:r w:rsidRPr="00320E51">
        <w:rPr>
          <w:sz w:val="22"/>
          <w:lang w:val="fr-FR"/>
        </w:rPr>
        <w:t xml:space="preserve"> a) </w:t>
      </w:r>
      <w:r w:rsidR="00320E51">
        <w:rPr>
          <w:sz w:val="22"/>
          <w:lang w:val="fr-FR"/>
        </w:rPr>
        <w:t>au niveau du sol</w:t>
      </w:r>
      <w:r w:rsidRPr="00320E51">
        <w:rPr>
          <w:sz w:val="22"/>
          <w:lang w:val="fr-FR"/>
        </w:rPr>
        <w:t xml:space="preserve"> b) </w:t>
      </w:r>
      <w:r w:rsidR="00320E51">
        <w:rPr>
          <w:sz w:val="22"/>
          <w:lang w:val="fr-FR"/>
        </w:rPr>
        <w:t>dans l</w:t>
      </w:r>
      <w:r w:rsidR="004C2B72">
        <w:rPr>
          <w:sz w:val="22"/>
          <w:lang w:val="fr-FR"/>
        </w:rPr>
        <w:t>a</w:t>
      </w:r>
      <w:r w:rsidR="00320E51">
        <w:rPr>
          <w:sz w:val="22"/>
          <w:lang w:val="fr-FR"/>
        </w:rPr>
        <w:t xml:space="preserve"> fondation</w:t>
      </w:r>
      <w:r w:rsidRPr="00320E51">
        <w:rPr>
          <w:sz w:val="22"/>
          <w:lang w:val="fr-FR"/>
        </w:rPr>
        <w:t>.</w:t>
      </w:r>
    </w:p>
    <w:p w14:paraId="4507046F" w14:textId="65D82EBD" w:rsidR="00E908A8" w:rsidRDefault="00E908A8" w:rsidP="00E908A8">
      <w:pPr>
        <w:pStyle w:val="Titre1"/>
      </w:pPr>
      <w:bookmarkStart w:id="1" w:name="_Hlk93772388"/>
      <w:r w:rsidRPr="00E908A8">
        <w:t xml:space="preserve">Mise </w:t>
      </w:r>
      <w:proofErr w:type="spellStart"/>
      <w:r w:rsidRPr="00E908A8">
        <w:t>en</w:t>
      </w:r>
      <w:proofErr w:type="spellEnd"/>
      <w:r w:rsidRPr="00E908A8">
        <w:t xml:space="preserve"> </w:t>
      </w:r>
      <w:proofErr w:type="spellStart"/>
      <w:r w:rsidRPr="00E908A8">
        <w:rPr>
          <w:rFonts w:hint="eastAsia"/>
        </w:rPr>
        <w:t>œ</w:t>
      </w:r>
      <w:r w:rsidRPr="00E908A8">
        <w:t>uvre</w:t>
      </w:r>
      <w:proofErr w:type="spellEnd"/>
      <w:r w:rsidRPr="00E908A8">
        <w:t xml:space="preserve"> du </w:t>
      </w:r>
      <w:proofErr w:type="spellStart"/>
      <w:r w:rsidRPr="00E908A8">
        <w:t>mod</w:t>
      </w:r>
      <w:r w:rsidRPr="00E908A8">
        <w:rPr>
          <w:rFonts w:hint="eastAsia"/>
        </w:rPr>
        <w:t>è</w:t>
      </w:r>
      <w:r w:rsidRPr="00E908A8">
        <w:t>le</w:t>
      </w:r>
      <w:proofErr w:type="spellEnd"/>
      <w:r w:rsidRPr="00E908A8">
        <w:t xml:space="preserve"> physique</w:t>
      </w:r>
    </w:p>
    <w:p w14:paraId="5824AA3C" w14:textId="6E23FC67" w:rsidR="00126CBA" w:rsidRPr="00440D8E" w:rsidRDefault="00EB4F11" w:rsidP="00126CBA">
      <w:pPr>
        <w:pStyle w:val="Corpsdetexte12retrait5mm"/>
        <w:rPr>
          <w:lang w:val="fr-FR"/>
        </w:rPr>
      </w:pPr>
      <w:r>
        <w:rPr>
          <w:lang w:val="fr-FR"/>
        </w:rPr>
        <w:t>L</w:t>
      </w:r>
      <w:r w:rsidR="00440D8E" w:rsidRPr="00440D8E">
        <w:rPr>
          <w:lang w:val="fr-FR"/>
        </w:rPr>
        <w:t xml:space="preserve">a mise en </w:t>
      </w:r>
      <w:r w:rsidR="00440D8E" w:rsidRPr="00440D8E">
        <w:rPr>
          <w:rFonts w:hint="eastAsia"/>
          <w:lang w:val="fr-FR"/>
        </w:rPr>
        <w:t>œ</w:t>
      </w:r>
      <w:r w:rsidR="00440D8E" w:rsidRPr="00440D8E">
        <w:rPr>
          <w:lang w:val="fr-FR"/>
        </w:rPr>
        <w:t>uvre de la mod</w:t>
      </w:r>
      <w:r w:rsidR="00440D8E" w:rsidRPr="00440D8E">
        <w:rPr>
          <w:rFonts w:hint="eastAsia"/>
          <w:lang w:val="fr-FR"/>
        </w:rPr>
        <w:t>é</w:t>
      </w:r>
      <w:r w:rsidR="00440D8E" w:rsidRPr="00440D8E">
        <w:rPr>
          <w:lang w:val="fr-FR"/>
        </w:rPr>
        <w:t>lisation physique</w:t>
      </w:r>
      <w:r>
        <w:rPr>
          <w:lang w:val="fr-FR"/>
        </w:rPr>
        <w:t xml:space="preserve"> (Figure 4)</w:t>
      </w:r>
      <w:r w:rsidR="00440D8E" w:rsidRPr="00440D8E">
        <w:rPr>
          <w:lang w:val="fr-FR"/>
        </w:rPr>
        <w:t xml:space="preserve"> </w:t>
      </w:r>
      <w:r w:rsidR="001A091F">
        <w:rPr>
          <w:lang w:val="fr-FR"/>
        </w:rPr>
        <w:t>s’est</w:t>
      </w:r>
      <w:r w:rsidR="001A091F" w:rsidRPr="00440D8E">
        <w:rPr>
          <w:lang w:val="fr-FR"/>
        </w:rPr>
        <w:t xml:space="preserve"> </w:t>
      </w:r>
      <w:r w:rsidR="00440D8E" w:rsidRPr="00440D8E">
        <w:rPr>
          <w:lang w:val="fr-FR"/>
        </w:rPr>
        <w:t>bas</w:t>
      </w:r>
      <w:r w:rsidR="00440D8E" w:rsidRPr="00440D8E">
        <w:rPr>
          <w:rFonts w:hint="eastAsia"/>
          <w:lang w:val="fr-FR"/>
        </w:rPr>
        <w:t>é</w:t>
      </w:r>
      <w:r w:rsidR="00440D8E" w:rsidRPr="00440D8E">
        <w:rPr>
          <w:lang w:val="fr-FR"/>
        </w:rPr>
        <w:t>e sur les lois de similitude et les pratiques d'ing</w:t>
      </w:r>
      <w:r w:rsidR="00440D8E" w:rsidRPr="00440D8E">
        <w:rPr>
          <w:rFonts w:hint="eastAsia"/>
          <w:lang w:val="fr-FR"/>
        </w:rPr>
        <w:t>é</w:t>
      </w:r>
      <w:r w:rsidR="00440D8E" w:rsidRPr="00440D8E">
        <w:rPr>
          <w:lang w:val="fr-FR"/>
        </w:rPr>
        <w:t>nierie. L'aspect ing</w:t>
      </w:r>
      <w:r w:rsidR="00440D8E" w:rsidRPr="00440D8E">
        <w:rPr>
          <w:rFonts w:hint="eastAsia"/>
          <w:lang w:val="fr-FR"/>
        </w:rPr>
        <w:t>é</w:t>
      </w:r>
      <w:r w:rsidR="00440D8E" w:rsidRPr="00440D8E">
        <w:rPr>
          <w:lang w:val="fr-FR"/>
        </w:rPr>
        <w:t xml:space="preserve">nierie vise </w:t>
      </w:r>
      <w:r w:rsidR="00440D8E" w:rsidRPr="00440D8E">
        <w:rPr>
          <w:rFonts w:hint="eastAsia"/>
          <w:lang w:val="fr-FR"/>
        </w:rPr>
        <w:t>à</w:t>
      </w:r>
      <w:r w:rsidR="00440D8E" w:rsidRPr="00440D8E">
        <w:rPr>
          <w:lang w:val="fr-FR"/>
        </w:rPr>
        <w:t xml:space="preserve"> maintenir les r</w:t>
      </w:r>
      <w:r w:rsidR="00440D8E" w:rsidRPr="00440D8E">
        <w:rPr>
          <w:rFonts w:hint="eastAsia"/>
          <w:lang w:val="fr-FR"/>
        </w:rPr>
        <w:t>è</w:t>
      </w:r>
      <w:r w:rsidR="00440D8E" w:rsidRPr="00440D8E">
        <w:rPr>
          <w:lang w:val="fr-FR"/>
        </w:rPr>
        <w:t>gles g</w:t>
      </w:r>
      <w:r w:rsidR="00440D8E" w:rsidRPr="00440D8E">
        <w:rPr>
          <w:rFonts w:hint="eastAsia"/>
          <w:lang w:val="fr-FR"/>
        </w:rPr>
        <w:t>é</w:t>
      </w:r>
      <w:r w:rsidR="00440D8E" w:rsidRPr="00440D8E">
        <w:rPr>
          <w:lang w:val="fr-FR"/>
        </w:rPr>
        <w:t>n</w:t>
      </w:r>
      <w:r w:rsidR="00440D8E" w:rsidRPr="00440D8E">
        <w:rPr>
          <w:rFonts w:hint="eastAsia"/>
          <w:lang w:val="fr-FR"/>
        </w:rPr>
        <w:t>é</w:t>
      </w:r>
      <w:r w:rsidR="00440D8E" w:rsidRPr="00440D8E">
        <w:rPr>
          <w:lang w:val="fr-FR"/>
        </w:rPr>
        <w:t>rales de conception des fondations d'</w:t>
      </w:r>
      <w:r w:rsidR="00440D8E" w:rsidRPr="00440D8E">
        <w:rPr>
          <w:rFonts w:hint="eastAsia"/>
          <w:lang w:val="fr-FR"/>
        </w:rPr>
        <w:t>é</w:t>
      </w:r>
      <w:r w:rsidR="00440D8E" w:rsidRPr="00440D8E">
        <w:rPr>
          <w:lang w:val="fr-FR"/>
        </w:rPr>
        <w:t>oliennes guid</w:t>
      </w:r>
      <w:r w:rsidR="00440D8E" w:rsidRPr="00440D8E">
        <w:rPr>
          <w:rFonts w:hint="eastAsia"/>
          <w:lang w:val="fr-FR"/>
        </w:rPr>
        <w:t>é</w:t>
      </w:r>
      <w:r w:rsidR="00440D8E" w:rsidRPr="00440D8E">
        <w:rPr>
          <w:lang w:val="fr-FR"/>
        </w:rPr>
        <w:t>es par les diff</w:t>
      </w:r>
      <w:r w:rsidR="00440D8E" w:rsidRPr="00440D8E">
        <w:rPr>
          <w:rFonts w:hint="eastAsia"/>
          <w:lang w:val="fr-FR"/>
        </w:rPr>
        <w:t>é</w:t>
      </w:r>
      <w:r w:rsidR="00440D8E" w:rsidRPr="00440D8E">
        <w:rPr>
          <w:lang w:val="fr-FR"/>
        </w:rPr>
        <w:t xml:space="preserve">rents partenaires du projet </w:t>
      </w:r>
      <w:r w:rsidR="001A091F">
        <w:rPr>
          <w:lang w:val="fr-FR"/>
        </w:rPr>
        <w:t xml:space="preserve">FEDRE </w:t>
      </w:r>
      <w:r w:rsidR="00440D8E" w:rsidRPr="00440D8E">
        <w:rPr>
          <w:lang w:val="fr-FR"/>
        </w:rPr>
        <w:t>dans le domaine du g</w:t>
      </w:r>
      <w:r w:rsidR="00440D8E" w:rsidRPr="00440D8E">
        <w:rPr>
          <w:rFonts w:hint="eastAsia"/>
          <w:lang w:val="fr-FR"/>
        </w:rPr>
        <w:t>é</w:t>
      </w:r>
      <w:r w:rsidR="00440D8E" w:rsidRPr="00440D8E">
        <w:rPr>
          <w:lang w:val="fr-FR"/>
        </w:rPr>
        <w:t>nie civil.</w:t>
      </w:r>
    </w:p>
    <w:p w14:paraId="1BCE1175" w14:textId="53A73664" w:rsidR="00131F01" w:rsidRPr="00440D8E" w:rsidRDefault="00131F01" w:rsidP="004616CD">
      <w:pPr>
        <w:pStyle w:val="Corpsdetexte12retrait5mm"/>
        <w:ind w:left="540" w:firstLine="360"/>
        <w:rPr>
          <w:lang w:val="fr-FR"/>
        </w:rPr>
      </w:pPr>
    </w:p>
    <w:p w14:paraId="0D509B9B" w14:textId="12A67165" w:rsidR="00A90BED" w:rsidRPr="004616CD" w:rsidRDefault="004616CD" w:rsidP="004616CD">
      <w:pPr>
        <w:pStyle w:val="Corpsdetexte12retrait5mm"/>
        <w:ind w:firstLine="1710"/>
        <w:rPr>
          <w:lang w:val="fr-FR"/>
        </w:rPr>
      </w:pPr>
      <w:r>
        <w:rPr>
          <w:noProof/>
        </w:rPr>
        <w:drawing>
          <wp:inline distT="0" distB="0" distL="0" distR="0" wp14:anchorId="29E59D2C" wp14:editId="7D0678D6">
            <wp:extent cx="3079708" cy="2296632"/>
            <wp:effectExtent l="0" t="0" r="6985" b="889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2721" cy="2321251"/>
                    </a:xfrm>
                    <a:prstGeom prst="rect">
                      <a:avLst/>
                    </a:prstGeom>
                  </pic:spPr>
                </pic:pic>
              </a:graphicData>
            </a:graphic>
          </wp:inline>
        </w:drawing>
      </w:r>
    </w:p>
    <w:p w14:paraId="262FAEC9" w14:textId="1EBC0FD4" w:rsidR="00126CBA" w:rsidRPr="00440D8E" w:rsidRDefault="00126CBA" w:rsidP="00126CBA">
      <w:pPr>
        <w:rPr>
          <w:lang w:eastAsia="x-none"/>
        </w:rPr>
      </w:pPr>
    </w:p>
    <w:p w14:paraId="2FB7EFB0" w14:textId="67AA081E" w:rsidR="00126CBA" w:rsidRDefault="009F0E1D" w:rsidP="00F874F2">
      <w:pPr>
        <w:pStyle w:val="Corpsdetexte12retrait5mm"/>
        <w:rPr>
          <w:sz w:val="22"/>
          <w:lang w:val="fr-FR"/>
        </w:rPr>
      </w:pPr>
      <w:r w:rsidRPr="00440D8E">
        <w:rPr>
          <w:sz w:val="22"/>
          <w:lang w:val="fr-FR"/>
        </w:rPr>
        <w:t xml:space="preserve">                                      </w:t>
      </w:r>
      <w:r w:rsidR="00126CBA" w:rsidRPr="00E908A8">
        <w:rPr>
          <w:rFonts w:hint="eastAsia"/>
          <w:sz w:val="22"/>
          <w:lang w:val="fr-FR"/>
        </w:rPr>
        <w:t>Fig</w:t>
      </w:r>
      <w:r w:rsidR="004C2B72">
        <w:rPr>
          <w:sz w:val="22"/>
          <w:lang w:val="fr-FR"/>
        </w:rPr>
        <w:t>ure</w:t>
      </w:r>
      <w:r w:rsidR="00126CBA" w:rsidRPr="00E908A8">
        <w:rPr>
          <w:rFonts w:hint="eastAsia"/>
          <w:sz w:val="22"/>
          <w:lang w:val="fr-FR"/>
        </w:rPr>
        <w:t xml:space="preserve"> </w:t>
      </w:r>
      <w:r w:rsidR="00050517">
        <w:rPr>
          <w:sz w:val="22"/>
          <w:lang w:val="fr-FR"/>
        </w:rPr>
        <w:t>4</w:t>
      </w:r>
      <w:r w:rsidR="00126CBA" w:rsidRPr="00E908A8">
        <w:rPr>
          <w:rFonts w:hint="eastAsia"/>
          <w:sz w:val="22"/>
          <w:lang w:val="fr-FR"/>
        </w:rPr>
        <w:t>.</w:t>
      </w:r>
      <w:r w:rsidR="00126CBA" w:rsidRPr="00E908A8">
        <w:rPr>
          <w:sz w:val="22"/>
          <w:lang w:val="fr-FR"/>
        </w:rPr>
        <w:t xml:space="preserve"> </w:t>
      </w:r>
      <w:r w:rsidR="00126CBA" w:rsidRPr="000307AB">
        <w:rPr>
          <w:sz w:val="22"/>
          <w:lang w:val="fr-FR"/>
        </w:rPr>
        <w:t xml:space="preserve">Modèle physique </w:t>
      </w:r>
      <w:r w:rsidR="00126CBA">
        <w:rPr>
          <w:sz w:val="22"/>
          <w:lang w:val="fr-FR"/>
        </w:rPr>
        <w:t xml:space="preserve">à l’échelle </w:t>
      </w:r>
      <w:r w:rsidR="00126CBA" w:rsidRPr="000307AB">
        <w:rPr>
          <w:sz w:val="22"/>
          <w:lang w:val="fr-FR"/>
        </w:rPr>
        <w:t>1/10</w:t>
      </w:r>
      <w:r w:rsidR="00126CBA" w:rsidRPr="000307AB">
        <w:rPr>
          <w:sz w:val="22"/>
          <w:vertAlign w:val="superscript"/>
          <w:lang w:val="fr-FR"/>
        </w:rPr>
        <w:t>e</w:t>
      </w:r>
      <w:r w:rsidR="004616CD">
        <w:rPr>
          <w:sz w:val="22"/>
          <w:lang w:val="fr-FR"/>
        </w:rPr>
        <w:t>.</w:t>
      </w:r>
    </w:p>
    <w:bookmarkEnd w:id="1"/>
    <w:p w14:paraId="2F01B34C" w14:textId="1AA43400" w:rsidR="00E908A8" w:rsidRPr="00232FDF" w:rsidRDefault="00E908A8" w:rsidP="004C2B72">
      <w:pPr>
        <w:pStyle w:val="Titre1"/>
        <w:numPr>
          <w:ilvl w:val="0"/>
          <w:numId w:val="0"/>
        </w:numPr>
        <w:rPr>
          <w:i/>
          <w:szCs w:val="20"/>
          <w:lang w:val="fr-FR"/>
        </w:rPr>
      </w:pPr>
      <w:r w:rsidRPr="00232FDF">
        <w:rPr>
          <w:i/>
          <w:szCs w:val="20"/>
          <w:lang w:val="fr-FR"/>
        </w:rPr>
        <w:t>5.</w:t>
      </w:r>
      <w:r w:rsidR="004C2B72">
        <w:rPr>
          <w:i/>
          <w:szCs w:val="20"/>
          <w:lang w:val="fr-FR"/>
        </w:rPr>
        <w:t>1</w:t>
      </w:r>
      <w:r w:rsidRPr="00232FDF">
        <w:rPr>
          <w:i/>
          <w:szCs w:val="20"/>
          <w:lang w:val="fr-FR"/>
        </w:rPr>
        <w:t xml:space="preserve">. </w:t>
      </w:r>
      <w:r w:rsidR="008D164E" w:rsidRPr="00232FDF">
        <w:rPr>
          <w:i/>
          <w:szCs w:val="20"/>
          <w:lang w:val="fr-FR"/>
        </w:rPr>
        <w:t>Renforcement et cage d'ancrage</w:t>
      </w:r>
    </w:p>
    <w:p w14:paraId="2B4A11F4" w14:textId="5EFC6465" w:rsidR="008D164E" w:rsidRDefault="00093A21" w:rsidP="0044566B">
      <w:pPr>
        <w:pStyle w:val="Titre1"/>
        <w:numPr>
          <w:ilvl w:val="0"/>
          <w:numId w:val="0"/>
        </w:numPr>
        <w:jc w:val="both"/>
        <w:rPr>
          <w:rFonts w:cs="Arial"/>
          <w:b w:val="0"/>
          <w:lang w:val="fr-FR" w:eastAsia="fr-FR"/>
        </w:rPr>
      </w:pPr>
      <w:bookmarkStart w:id="2" w:name="_Hlk93795531"/>
      <w:r w:rsidRPr="00093A21">
        <w:rPr>
          <w:rFonts w:cs="Arial"/>
          <w:b w:val="0"/>
          <w:bCs w:val="0"/>
          <w:kern w:val="0"/>
          <w:lang w:val="fr-FR" w:eastAsia="fr-FR"/>
        </w:rPr>
        <w:t>Si l'on consid</w:t>
      </w:r>
      <w:r w:rsidRPr="00093A21">
        <w:rPr>
          <w:rFonts w:cs="Arial" w:hint="eastAsia"/>
          <w:b w:val="0"/>
          <w:bCs w:val="0"/>
          <w:kern w:val="0"/>
          <w:lang w:val="fr-FR" w:eastAsia="fr-FR"/>
        </w:rPr>
        <w:t>è</w:t>
      </w:r>
      <w:r w:rsidRPr="00093A21">
        <w:rPr>
          <w:rFonts w:cs="Arial"/>
          <w:b w:val="0"/>
          <w:bCs w:val="0"/>
          <w:kern w:val="0"/>
          <w:lang w:val="fr-FR" w:eastAsia="fr-FR"/>
        </w:rPr>
        <w:t>re des barres d'armature de 20 mm de diam</w:t>
      </w:r>
      <w:r w:rsidRPr="00093A21">
        <w:rPr>
          <w:rFonts w:cs="Arial" w:hint="eastAsia"/>
          <w:b w:val="0"/>
          <w:bCs w:val="0"/>
          <w:kern w:val="0"/>
          <w:lang w:val="fr-FR" w:eastAsia="fr-FR"/>
        </w:rPr>
        <w:t>è</w:t>
      </w:r>
      <w:r w:rsidRPr="00093A21">
        <w:rPr>
          <w:rFonts w:cs="Arial"/>
          <w:b w:val="0"/>
          <w:bCs w:val="0"/>
          <w:kern w:val="0"/>
          <w:lang w:val="fr-FR" w:eastAsia="fr-FR"/>
        </w:rPr>
        <w:t>tre dans la fondation r</w:t>
      </w:r>
      <w:r w:rsidRPr="00093A21">
        <w:rPr>
          <w:rFonts w:cs="Arial" w:hint="eastAsia"/>
          <w:b w:val="0"/>
          <w:bCs w:val="0"/>
          <w:kern w:val="0"/>
          <w:lang w:val="fr-FR" w:eastAsia="fr-FR"/>
        </w:rPr>
        <w:t>é</w:t>
      </w:r>
      <w:r w:rsidRPr="00093A21">
        <w:rPr>
          <w:rFonts w:cs="Arial"/>
          <w:b w:val="0"/>
          <w:bCs w:val="0"/>
          <w:kern w:val="0"/>
          <w:lang w:val="fr-FR" w:eastAsia="fr-FR"/>
        </w:rPr>
        <w:t>elle, les barres r</w:t>
      </w:r>
      <w:r w:rsidRPr="00093A21">
        <w:rPr>
          <w:rFonts w:cs="Arial" w:hint="eastAsia"/>
          <w:b w:val="0"/>
          <w:bCs w:val="0"/>
          <w:kern w:val="0"/>
          <w:lang w:val="fr-FR" w:eastAsia="fr-FR"/>
        </w:rPr>
        <w:t>é</w:t>
      </w:r>
      <w:r w:rsidRPr="00093A21">
        <w:rPr>
          <w:rFonts w:cs="Arial"/>
          <w:b w:val="0"/>
          <w:bCs w:val="0"/>
          <w:kern w:val="0"/>
          <w:lang w:val="fr-FR" w:eastAsia="fr-FR"/>
        </w:rPr>
        <w:t>duites devraient th</w:t>
      </w:r>
      <w:r w:rsidRPr="00093A21">
        <w:rPr>
          <w:rFonts w:cs="Arial" w:hint="eastAsia"/>
          <w:b w:val="0"/>
          <w:bCs w:val="0"/>
          <w:kern w:val="0"/>
          <w:lang w:val="fr-FR" w:eastAsia="fr-FR"/>
        </w:rPr>
        <w:t>é</w:t>
      </w:r>
      <w:r w:rsidRPr="00093A21">
        <w:rPr>
          <w:rFonts w:cs="Arial"/>
          <w:b w:val="0"/>
          <w:bCs w:val="0"/>
          <w:kern w:val="0"/>
          <w:lang w:val="fr-FR" w:eastAsia="fr-FR"/>
        </w:rPr>
        <w:t xml:space="preserve">oriquement </w:t>
      </w:r>
      <w:r w:rsidRPr="00093A21">
        <w:rPr>
          <w:rFonts w:cs="Arial" w:hint="eastAsia"/>
          <w:b w:val="0"/>
          <w:bCs w:val="0"/>
          <w:kern w:val="0"/>
          <w:lang w:val="fr-FR" w:eastAsia="fr-FR"/>
        </w:rPr>
        <w:t>ê</w:t>
      </w:r>
      <w:r w:rsidRPr="00093A21">
        <w:rPr>
          <w:rFonts w:cs="Arial"/>
          <w:b w:val="0"/>
          <w:bCs w:val="0"/>
          <w:kern w:val="0"/>
          <w:lang w:val="fr-FR" w:eastAsia="fr-FR"/>
        </w:rPr>
        <w:t>tre de 2 mm (facteur d'</w:t>
      </w:r>
      <w:r w:rsidRPr="00093A21">
        <w:rPr>
          <w:rFonts w:cs="Arial" w:hint="eastAsia"/>
          <w:b w:val="0"/>
          <w:bCs w:val="0"/>
          <w:kern w:val="0"/>
          <w:lang w:val="fr-FR" w:eastAsia="fr-FR"/>
        </w:rPr>
        <w:t>é</w:t>
      </w:r>
      <w:r w:rsidRPr="00093A21">
        <w:rPr>
          <w:rFonts w:cs="Arial"/>
          <w:b w:val="0"/>
          <w:bCs w:val="0"/>
          <w:kern w:val="0"/>
          <w:lang w:val="fr-FR" w:eastAsia="fr-FR"/>
        </w:rPr>
        <w:t>chelle de 1/10). En pratique, une barre de 2 mm serait d</w:t>
      </w:r>
      <w:r w:rsidRPr="00093A21">
        <w:rPr>
          <w:rFonts w:cs="Arial" w:hint="eastAsia"/>
          <w:b w:val="0"/>
          <w:bCs w:val="0"/>
          <w:kern w:val="0"/>
          <w:lang w:val="fr-FR" w:eastAsia="fr-FR"/>
        </w:rPr>
        <w:t>é</w:t>
      </w:r>
      <w:r w:rsidRPr="00093A21">
        <w:rPr>
          <w:rFonts w:cs="Arial"/>
          <w:b w:val="0"/>
          <w:bCs w:val="0"/>
          <w:kern w:val="0"/>
          <w:lang w:val="fr-FR" w:eastAsia="fr-FR"/>
        </w:rPr>
        <w:t>pourvue des propri</w:t>
      </w:r>
      <w:r w:rsidRPr="00093A21">
        <w:rPr>
          <w:rFonts w:cs="Arial" w:hint="eastAsia"/>
          <w:b w:val="0"/>
          <w:bCs w:val="0"/>
          <w:kern w:val="0"/>
          <w:lang w:val="fr-FR" w:eastAsia="fr-FR"/>
        </w:rPr>
        <w:t>é</w:t>
      </w:r>
      <w:r w:rsidRPr="00093A21">
        <w:rPr>
          <w:rFonts w:cs="Arial"/>
          <w:b w:val="0"/>
          <w:bCs w:val="0"/>
          <w:kern w:val="0"/>
          <w:lang w:val="fr-FR" w:eastAsia="fr-FR"/>
        </w:rPr>
        <w:t>t</w:t>
      </w:r>
      <w:r w:rsidRPr="00093A21">
        <w:rPr>
          <w:rFonts w:cs="Arial" w:hint="eastAsia"/>
          <w:b w:val="0"/>
          <w:bCs w:val="0"/>
          <w:kern w:val="0"/>
          <w:lang w:val="fr-FR" w:eastAsia="fr-FR"/>
        </w:rPr>
        <w:t>é</w:t>
      </w:r>
      <w:r w:rsidRPr="00093A21">
        <w:rPr>
          <w:rFonts w:cs="Arial"/>
          <w:b w:val="0"/>
          <w:bCs w:val="0"/>
          <w:kern w:val="0"/>
          <w:lang w:val="fr-FR" w:eastAsia="fr-FR"/>
        </w:rPr>
        <w:t>s de surface essentielles pour la liaison acier-b</w:t>
      </w:r>
      <w:r w:rsidRPr="00093A21">
        <w:rPr>
          <w:rFonts w:cs="Arial" w:hint="eastAsia"/>
          <w:b w:val="0"/>
          <w:bCs w:val="0"/>
          <w:kern w:val="0"/>
          <w:lang w:val="fr-FR" w:eastAsia="fr-FR"/>
        </w:rPr>
        <w:t>é</w:t>
      </w:r>
      <w:r w:rsidRPr="00093A21">
        <w:rPr>
          <w:rFonts w:cs="Arial"/>
          <w:b w:val="0"/>
          <w:bCs w:val="0"/>
          <w:kern w:val="0"/>
          <w:lang w:val="fr-FR" w:eastAsia="fr-FR"/>
        </w:rPr>
        <w:t>ton et donc, pour ce premier mod</w:t>
      </w:r>
      <w:r w:rsidRPr="00093A21">
        <w:rPr>
          <w:rFonts w:cs="Arial" w:hint="eastAsia"/>
          <w:b w:val="0"/>
          <w:bCs w:val="0"/>
          <w:kern w:val="0"/>
          <w:lang w:val="fr-FR" w:eastAsia="fr-FR"/>
        </w:rPr>
        <w:t>è</w:t>
      </w:r>
      <w:r w:rsidRPr="00093A21">
        <w:rPr>
          <w:rFonts w:cs="Arial"/>
          <w:b w:val="0"/>
          <w:bCs w:val="0"/>
          <w:kern w:val="0"/>
          <w:lang w:val="fr-FR" w:eastAsia="fr-FR"/>
        </w:rPr>
        <w:t xml:space="preserve">le physique mis en </w:t>
      </w:r>
      <w:r w:rsidRPr="00093A21">
        <w:rPr>
          <w:rFonts w:cs="Arial" w:hint="eastAsia"/>
          <w:b w:val="0"/>
          <w:bCs w:val="0"/>
          <w:kern w:val="0"/>
          <w:lang w:val="fr-FR" w:eastAsia="fr-FR"/>
        </w:rPr>
        <w:t>œ</w:t>
      </w:r>
      <w:r w:rsidRPr="00093A21">
        <w:rPr>
          <w:rFonts w:cs="Arial"/>
          <w:b w:val="0"/>
          <w:bCs w:val="0"/>
          <w:kern w:val="0"/>
          <w:lang w:val="fr-FR" w:eastAsia="fr-FR"/>
        </w:rPr>
        <w:t xml:space="preserve">uvre, la barre </w:t>
      </w:r>
      <w:r w:rsidRPr="00093A21">
        <w:rPr>
          <w:rFonts w:cs="Arial"/>
          <w:b w:val="0"/>
          <w:bCs w:val="0"/>
          <w:kern w:val="0"/>
          <w:lang w:val="fr-FR" w:eastAsia="fr-FR"/>
        </w:rPr>
        <w:lastRenderedPageBreak/>
        <w:t>d'armature filet</w:t>
      </w:r>
      <w:r w:rsidRPr="00093A21">
        <w:rPr>
          <w:rFonts w:cs="Arial" w:hint="eastAsia"/>
          <w:b w:val="0"/>
          <w:bCs w:val="0"/>
          <w:kern w:val="0"/>
          <w:lang w:val="fr-FR" w:eastAsia="fr-FR"/>
        </w:rPr>
        <w:t>é</w:t>
      </w:r>
      <w:r w:rsidRPr="00093A21">
        <w:rPr>
          <w:rFonts w:cs="Arial"/>
          <w:b w:val="0"/>
          <w:bCs w:val="0"/>
          <w:kern w:val="0"/>
          <w:lang w:val="fr-FR" w:eastAsia="fr-FR"/>
        </w:rPr>
        <w:t xml:space="preserve">e minimale facilement disponible a </w:t>
      </w:r>
      <w:r w:rsidRPr="00093A21">
        <w:rPr>
          <w:rFonts w:cs="Arial" w:hint="eastAsia"/>
          <w:b w:val="0"/>
          <w:bCs w:val="0"/>
          <w:kern w:val="0"/>
          <w:lang w:val="fr-FR" w:eastAsia="fr-FR"/>
        </w:rPr>
        <w:t>é</w:t>
      </w:r>
      <w:r w:rsidRPr="00093A21">
        <w:rPr>
          <w:rFonts w:cs="Arial"/>
          <w:b w:val="0"/>
          <w:bCs w:val="0"/>
          <w:kern w:val="0"/>
          <w:lang w:val="fr-FR" w:eastAsia="fr-FR"/>
        </w:rPr>
        <w:t>t</w:t>
      </w:r>
      <w:r w:rsidRPr="00093A21">
        <w:rPr>
          <w:rFonts w:cs="Arial" w:hint="eastAsia"/>
          <w:b w:val="0"/>
          <w:bCs w:val="0"/>
          <w:kern w:val="0"/>
          <w:lang w:val="fr-FR" w:eastAsia="fr-FR"/>
        </w:rPr>
        <w:t>é</w:t>
      </w:r>
      <w:r w:rsidRPr="00093A21">
        <w:rPr>
          <w:rFonts w:cs="Arial"/>
          <w:b w:val="0"/>
          <w:bCs w:val="0"/>
          <w:kern w:val="0"/>
          <w:lang w:val="fr-FR" w:eastAsia="fr-FR"/>
        </w:rPr>
        <w:t xml:space="preserve"> utilis</w:t>
      </w:r>
      <w:r w:rsidRPr="00093A21">
        <w:rPr>
          <w:rFonts w:cs="Arial" w:hint="eastAsia"/>
          <w:b w:val="0"/>
          <w:bCs w:val="0"/>
          <w:kern w:val="0"/>
          <w:lang w:val="fr-FR" w:eastAsia="fr-FR"/>
        </w:rPr>
        <w:t>é</w:t>
      </w:r>
      <w:r w:rsidRPr="00093A21">
        <w:rPr>
          <w:rFonts w:cs="Arial"/>
          <w:b w:val="0"/>
          <w:bCs w:val="0"/>
          <w:kern w:val="0"/>
          <w:lang w:val="fr-FR" w:eastAsia="fr-FR"/>
        </w:rPr>
        <w:t>e ; dans ce cas, une barre de 6 mm d'une limite d'</w:t>
      </w:r>
      <w:r w:rsidRPr="00093A21">
        <w:rPr>
          <w:rFonts w:cs="Arial" w:hint="eastAsia"/>
          <w:b w:val="0"/>
          <w:bCs w:val="0"/>
          <w:kern w:val="0"/>
          <w:lang w:val="fr-FR" w:eastAsia="fr-FR"/>
        </w:rPr>
        <w:t>é</w:t>
      </w:r>
      <w:r w:rsidRPr="00093A21">
        <w:rPr>
          <w:rFonts w:cs="Arial"/>
          <w:b w:val="0"/>
          <w:bCs w:val="0"/>
          <w:kern w:val="0"/>
          <w:lang w:val="fr-FR" w:eastAsia="fr-FR"/>
        </w:rPr>
        <w:t>lasticit</w:t>
      </w:r>
      <w:r w:rsidRPr="00093A21">
        <w:rPr>
          <w:rFonts w:cs="Arial" w:hint="eastAsia"/>
          <w:b w:val="0"/>
          <w:bCs w:val="0"/>
          <w:kern w:val="0"/>
          <w:lang w:val="fr-FR" w:eastAsia="fr-FR"/>
        </w:rPr>
        <w:t>é</w:t>
      </w:r>
      <w:r w:rsidRPr="00093A21">
        <w:rPr>
          <w:rFonts w:cs="Arial"/>
          <w:b w:val="0"/>
          <w:bCs w:val="0"/>
          <w:kern w:val="0"/>
          <w:lang w:val="fr-FR" w:eastAsia="fr-FR"/>
        </w:rPr>
        <w:t xml:space="preserve"> de 500 MPa (Figure </w:t>
      </w:r>
      <w:r w:rsidR="001A091F">
        <w:rPr>
          <w:rFonts w:cs="Arial"/>
          <w:b w:val="0"/>
          <w:bCs w:val="0"/>
          <w:kern w:val="0"/>
          <w:lang w:val="fr-FR" w:eastAsia="fr-FR"/>
        </w:rPr>
        <w:t>5</w:t>
      </w:r>
      <w:r w:rsidRPr="00093A21">
        <w:rPr>
          <w:rFonts w:cs="Arial"/>
          <w:b w:val="0"/>
          <w:bCs w:val="0"/>
          <w:kern w:val="0"/>
          <w:lang w:val="fr-FR" w:eastAsia="fr-FR"/>
        </w:rPr>
        <w:t xml:space="preserve">). Comme il a </w:t>
      </w:r>
      <w:r w:rsidRPr="00093A21">
        <w:rPr>
          <w:rFonts w:cs="Arial" w:hint="eastAsia"/>
          <w:b w:val="0"/>
          <w:bCs w:val="0"/>
          <w:kern w:val="0"/>
          <w:lang w:val="fr-FR" w:eastAsia="fr-FR"/>
        </w:rPr>
        <w:t>é</w:t>
      </w:r>
      <w:r w:rsidRPr="00093A21">
        <w:rPr>
          <w:rFonts w:cs="Arial"/>
          <w:b w:val="0"/>
          <w:bCs w:val="0"/>
          <w:kern w:val="0"/>
          <w:lang w:val="fr-FR" w:eastAsia="fr-FR"/>
        </w:rPr>
        <w:t>t</w:t>
      </w:r>
      <w:r w:rsidRPr="00093A21">
        <w:rPr>
          <w:rFonts w:cs="Arial" w:hint="eastAsia"/>
          <w:b w:val="0"/>
          <w:bCs w:val="0"/>
          <w:kern w:val="0"/>
          <w:lang w:val="fr-FR" w:eastAsia="fr-FR"/>
        </w:rPr>
        <w:t>é</w:t>
      </w:r>
      <w:r w:rsidRPr="00093A21">
        <w:rPr>
          <w:rFonts w:cs="Arial"/>
          <w:b w:val="0"/>
          <w:bCs w:val="0"/>
          <w:kern w:val="0"/>
          <w:lang w:val="fr-FR" w:eastAsia="fr-FR"/>
        </w:rPr>
        <w:t xml:space="preserve"> d</w:t>
      </w:r>
      <w:r w:rsidRPr="00093A21">
        <w:rPr>
          <w:rFonts w:cs="Arial" w:hint="eastAsia"/>
          <w:b w:val="0"/>
          <w:bCs w:val="0"/>
          <w:kern w:val="0"/>
          <w:lang w:val="fr-FR" w:eastAsia="fr-FR"/>
        </w:rPr>
        <w:t>é</w:t>
      </w:r>
      <w:r w:rsidRPr="00093A21">
        <w:rPr>
          <w:rFonts w:cs="Arial"/>
          <w:b w:val="0"/>
          <w:bCs w:val="0"/>
          <w:kern w:val="0"/>
          <w:lang w:val="fr-FR" w:eastAsia="fr-FR"/>
        </w:rPr>
        <w:t>cid</w:t>
      </w:r>
      <w:r w:rsidRPr="00093A21">
        <w:rPr>
          <w:rFonts w:cs="Arial" w:hint="eastAsia"/>
          <w:b w:val="0"/>
          <w:bCs w:val="0"/>
          <w:kern w:val="0"/>
          <w:lang w:val="fr-FR" w:eastAsia="fr-FR"/>
        </w:rPr>
        <w:t>é</w:t>
      </w:r>
      <w:r w:rsidRPr="00093A21">
        <w:rPr>
          <w:rFonts w:cs="Arial"/>
          <w:b w:val="0"/>
          <w:bCs w:val="0"/>
          <w:kern w:val="0"/>
          <w:lang w:val="fr-FR" w:eastAsia="fr-FR"/>
        </w:rPr>
        <w:t xml:space="preserve"> de conserver les propri</w:t>
      </w:r>
      <w:r w:rsidRPr="00093A21">
        <w:rPr>
          <w:rFonts w:cs="Arial" w:hint="eastAsia"/>
          <w:b w:val="0"/>
          <w:bCs w:val="0"/>
          <w:kern w:val="0"/>
          <w:lang w:val="fr-FR" w:eastAsia="fr-FR"/>
        </w:rPr>
        <w:t>é</w:t>
      </w:r>
      <w:r w:rsidRPr="00093A21">
        <w:rPr>
          <w:rFonts w:cs="Arial"/>
          <w:b w:val="0"/>
          <w:bCs w:val="0"/>
          <w:kern w:val="0"/>
          <w:lang w:val="fr-FR" w:eastAsia="fr-FR"/>
        </w:rPr>
        <w:t>t</w:t>
      </w:r>
      <w:r w:rsidRPr="00093A21">
        <w:rPr>
          <w:rFonts w:cs="Arial" w:hint="eastAsia"/>
          <w:b w:val="0"/>
          <w:bCs w:val="0"/>
          <w:kern w:val="0"/>
          <w:lang w:val="fr-FR" w:eastAsia="fr-FR"/>
        </w:rPr>
        <w:t>é</w:t>
      </w:r>
      <w:r w:rsidRPr="00093A21">
        <w:rPr>
          <w:rFonts w:cs="Arial"/>
          <w:b w:val="0"/>
          <w:bCs w:val="0"/>
          <w:kern w:val="0"/>
          <w:lang w:val="fr-FR" w:eastAsia="fr-FR"/>
        </w:rPr>
        <w:t>s de r</w:t>
      </w:r>
      <w:r w:rsidRPr="00093A21">
        <w:rPr>
          <w:rFonts w:cs="Arial" w:hint="eastAsia"/>
          <w:b w:val="0"/>
          <w:bCs w:val="0"/>
          <w:kern w:val="0"/>
          <w:lang w:val="fr-FR" w:eastAsia="fr-FR"/>
        </w:rPr>
        <w:t>é</w:t>
      </w:r>
      <w:r w:rsidRPr="00093A21">
        <w:rPr>
          <w:rFonts w:cs="Arial"/>
          <w:b w:val="0"/>
          <w:bCs w:val="0"/>
          <w:kern w:val="0"/>
          <w:lang w:val="fr-FR" w:eastAsia="fr-FR"/>
        </w:rPr>
        <w:t>sistance du b</w:t>
      </w:r>
      <w:r w:rsidRPr="00093A21">
        <w:rPr>
          <w:rFonts w:cs="Arial" w:hint="eastAsia"/>
          <w:b w:val="0"/>
          <w:bCs w:val="0"/>
          <w:kern w:val="0"/>
          <w:lang w:val="fr-FR" w:eastAsia="fr-FR"/>
        </w:rPr>
        <w:t>é</w:t>
      </w:r>
      <w:r w:rsidRPr="00093A21">
        <w:rPr>
          <w:rFonts w:cs="Arial"/>
          <w:b w:val="0"/>
          <w:bCs w:val="0"/>
          <w:kern w:val="0"/>
          <w:lang w:val="fr-FR" w:eastAsia="fr-FR"/>
        </w:rPr>
        <w:t>ton comme dans la structure r</w:t>
      </w:r>
      <w:r w:rsidRPr="00093A21">
        <w:rPr>
          <w:rFonts w:cs="Arial" w:hint="eastAsia"/>
          <w:b w:val="0"/>
          <w:bCs w:val="0"/>
          <w:kern w:val="0"/>
          <w:lang w:val="fr-FR" w:eastAsia="fr-FR"/>
        </w:rPr>
        <w:t>é</w:t>
      </w:r>
      <w:r w:rsidRPr="00093A21">
        <w:rPr>
          <w:rFonts w:cs="Arial"/>
          <w:b w:val="0"/>
          <w:bCs w:val="0"/>
          <w:kern w:val="0"/>
          <w:lang w:val="fr-FR" w:eastAsia="fr-FR"/>
        </w:rPr>
        <w:t xml:space="preserve">elle, il a </w:t>
      </w:r>
      <w:r w:rsidRPr="00093A21">
        <w:rPr>
          <w:rFonts w:cs="Arial" w:hint="eastAsia"/>
          <w:b w:val="0"/>
          <w:bCs w:val="0"/>
          <w:kern w:val="0"/>
          <w:lang w:val="fr-FR" w:eastAsia="fr-FR"/>
        </w:rPr>
        <w:t>é</w:t>
      </w:r>
      <w:r w:rsidRPr="00093A21">
        <w:rPr>
          <w:rFonts w:cs="Arial"/>
          <w:b w:val="0"/>
          <w:bCs w:val="0"/>
          <w:kern w:val="0"/>
          <w:lang w:val="fr-FR" w:eastAsia="fr-FR"/>
        </w:rPr>
        <w:t>t</w:t>
      </w:r>
      <w:r w:rsidRPr="00093A21">
        <w:rPr>
          <w:rFonts w:cs="Arial" w:hint="eastAsia"/>
          <w:b w:val="0"/>
          <w:bCs w:val="0"/>
          <w:kern w:val="0"/>
          <w:lang w:val="fr-FR" w:eastAsia="fr-FR"/>
        </w:rPr>
        <w:t>é</w:t>
      </w:r>
      <w:r w:rsidRPr="00093A21">
        <w:rPr>
          <w:rFonts w:cs="Arial"/>
          <w:b w:val="0"/>
          <w:bCs w:val="0"/>
          <w:kern w:val="0"/>
          <w:lang w:val="fr-FR" w:eastAsia="fr-FR"/>
        </w:rPr>
        <w:t xml:space="preserve"> jug</w:t>
      </w:r>
      <w:r w:rsidRPr="00093A21">
        <w:rPr>
          <w:rFonts w:cs="Arial" w:hint="eastAsia"/>
          <w:b w:val="0"/>
          <w:bCs w:val="0"/>
          <w:kern w:val="0"/>
          <w:lang w:val="fr-FR" w:eastAsia="fr-FR"/>
        </w:rPr>
        <w:t>é</w:t>
      </w:r>
      <w:r w:rsidRPr="00093A21">
        <w:rPr>
          <w:rFonts w:cs="Arial"/>
          <w:b w:val="0"/>
          <w:bCs w:val="0"/>
          <w:kern w:val="0"/>
          <w:lang w:val="fr-FR" w:eastAsia="fr-FR"/>
        </w:rPr>
        <w:t xml:space="preserve"> n</w:t>
      </w:r>
      <w:r w:rsidRPr="00093A21">
        <w:rPr>
          <w:rFonts w:cs="Arial" w:hint="eastAsia"/>
          <w:b w:val="0"/>
          <w:bCs w:val="0"/>
          <w:kern w:val="0"/>
          <w:lang w:val="fr-FR" w:eastAsia="fr-FR"/>
        </w:rPr>
        <w:t>é</w:t>
      </w:r>
      <w:r w:rsidRPr="00093A21">
        <w:rPr>
          <w:rFonts w:cs="Arial"/>
          <w:b w:val="0"/>
          <w:bCs w:val="0"/>
          <w:kern w:val="0"/>
          <w:lang w:val="fr-FR" w:eastAsia="fr-FR"/>
        </w:rPr>
        <w:t>cessaire de conserver les propri</w:t>
      </w:r>
      <w:r w:rsidRPr="00093A21">
        <w:rPr>
          <w:rFonts w:cs="Arial" w:hint="eastAsia"/>
          <w:b w:val="0"/>
          <w:bCs w:val="0"/>
          <w:kern w:val="0"/>
          <w:lang w:val="fr-FR" w:eastAsia="fr-FR"/>
        </w:rPr>
        <w:t>é</w:t>
      </w:r>
      <w:r w:rsidRPr="00093A21">
        <w:rPr>
          <w:rFonts w:cs="Arial"/>
          <w:b w:val="0"/>
          <w:bCs w:val="0"/>
          <w:kern w:val="0"/>
          <w:lang w:val="fr-FR" w:eastAsia="fr-FR"/>
        </w:rPr>
        <w:t>t</w:t>
      </w:r>
      <w:r w:rsidRPr="00093A21">
        <w:rPr>
          <w:rFonts w:cs="Arial" w:hint="eastAsia"/>
          <w:b w:val="0"/>
          <w:bCs w:val="0"/>
          <w:kern w:val="0"/>
          <w:lang w:val="fr-FR" w:eastAsia="fr-FR"/>
        </w:rPr>
        <w:t>é</w:t>
      </w:r>
      <w:r w:rsidRPr="00093A21">
        <w:rPr>
          <w:rFonts w:cs="Arial"/>
          <w:b w:val="0"/>
          <w:bCs w:val="0"/>
          <w:kern w:val="0"/>
          <w:lang w:val="fr-FR" w:eastAsia="fr-FR"/>
        </w:rPr>
        <w:t>s de r</w:t>
      </w:r>
      <w:r w:rsidRPr="00093A21">
        <w:rPr>
          <w:rFonts w:cs="Arial" w:hint="eastAsia"/>
          <w:b w:val="0"/>
          <w:bCs w:val="0"/>
          <w:kern w:val="0"/>
          <w:lang w:val="fr-FR" w:eastAsia="fr-FR"/>
        </w:rPr>
        <w:t>é</w:t>
      </w:r>
      <w:r w:rsidRPr="00093A21">
        <w:rPr>
          <w:rFonts w:cs="Arial"/>
          <w:b w:val="0"/>
          <w:bCs w:val="0"/>
          <w:kern w:val="0"/>
          <w:lang w:val="fr-FR" w:eastAsia="fr-FR"/>
        </w:rPr>
        <w:t>sistance des armatures. Comme il s'agit d'un travail de recherche en cours, les r</w:t>
      </w:r>
      <w:r w:rsidRPr="00093A21">
        <w:rPr>
          <w:rFonts w:cs="Arial" w:hint="eastAsia"/>
          <w:b w:val="0"/>
          <w:bCs w:val="0"/>
          <w:kern w:val="0"/>
          <w:lang w:val="fr-FR" w:eastAsia="fr-FR"/>
        </w:rPr>
        <w:t>é</w:t>
      </w:r>
      <w:r w:rsidRPr="00093A21">
        <w:rPr>
          <w:rFonts w:cs="Arial"/>
          <w:b w:val="0"/>
          <w:bCs w:val="0"/>
          <w:kern w:val="0"/>
          <w:lang w:val="fr-FR" w:eastAsia="fr-FR"/>
        </w:rPr>
        <w:t>sultats finaux de l'essai sur le mod</w:t>
      </w:r>
      <w:r w:rsidRPr="00093A21">
        <w:rPr>
          <w:rFonts w:cs="Arial" w:hint="eastAsia"/>
          <w:b w:val="0"/>
          <w:bCs w:val="0"/>
          <w:kern w:val="0"/>
          <w:lang w:val="fr-FR" w:eastAsia="fr-FR"/>
        </w:rPr>
        <w:t>è</w:t>
      </w:r>
      <w:r w:rsidRPr="00093A21">
        <w:rPr>
          <w:rFonts w:cs="Arial"/>
          <w:b w:val="0"/>
          <w:bCs w:val="0"/>
          <w:kern w:val="0"/>
          <w:lang w:val="fr-FR" w:eastAsia="fr-FR"/>
        </w:rPr>
        <w:t>le d</w:t>
      </w:r>
      <w:r w:rsidRPr="00093A21">
        <w:rPr>
          <w:rFonts w:cs="Arial" w:hint="eastAsia"/>
          <w:b w:val="0"/>
          <w:bCs w:val="0"/>
          <w:kern w:val="0"/>
          <w:lang w:val="fr-FR" w:eastAsia="fr-FR"/>
        </w:rPr>
        <w:t>é</w:t>
      </w:r>
      <w:r w:rsidRPr="00093A21">
        <w:rPr>
          <w:rFonts w:cs="Arial"/>
          <w:b w:val="0"/>
          <w:bCs w:val="0"/>
          <w:kern w:val="0"/>
          <w:lang w:val="fr-FR" w:eastAsia="fr-FR"/>
        </w:rPr>
        <w:t>termineraient la n</w:t>
      </w:r>
      <w:r w:rsidRPr="00093A21">
        <w:rPr>
          <w:rFonts w:cs="Arial" w:hint="eastAsia"/>
          <w:b w:val="0"/>
          <w:bCs w:val="0"/>
          <w:kern w:val="0"/>
          <w:lang w:val="fr-FR" w:eastAsia="fr-FR"/>
        </w:rPr>
        <w:t>é</w:t>
      </w:r>
      <w:r w:rsidRPr="00093A21">
        <w:rPr>
          <w:rFonts w:cs="Arial"/>
          <w:b w:val="0"/>
          <w:bCs w:val="0"/>
          <w:kern w:val="0"/>
          <w:lang w:val="fr-FR" w:eastAsia="fr-FR"/>
        </w:rPr>
        <w:t>cessit</w:t>
      </w:r>
      <w:r w:rsidRPr="00093A21">
        <w:rPr>
          <w:rFonts w:cs="Arial" w:hint="eastAsia"/>
          <w:b w:val="0"/>
          <w:bCs w:val="0"/>
          <w:kern w:val="0"/>
          <w:lang w:val="fr-FR" w:eastAsia="fr-FR"/>
        </w:rPr>
        <w:t>é</w:t>
      </w:r>
      <w:r w:rsidRPr="00093A21">
        <w:rPr>
          <w:rFonts w:cs="Arial"/>
          <w:b w:val="0"/>
          <w:bCs w:val="0"/>
          <w:kern w:val="0"/>
          <w:lang w:val="fr-FR" w:eastAsia="fr-FR"/>
        </w:rPr>
        <w:t xml:space="preserve"> d'une </w:t>
      </w:r>
      <w:r w:rsidRPr="00093A21">
        <w:rPr>
          <w:rFonts w:cs="Arial" w:hint="eastAsia"/>
          <w:b w:val="0"/>
          <w:bCs w:val="0"/>
          <w:kern w:val="0"/>
          <w:lang w:val="fr-FR" w:eastAsia="fr-FR"/>
        </w:rPr>
        <w:t>é</w:t>
      </w:r>
      <w:r w:rsidRPr="00093A21">
        <w:rPr>
          <w:rFonts w:cs="Arial"/>
          <w:b w:val="0"/>
          <w:bCs w:val="0"/>
          <w:kern w:val="0"/>
          <w:lang w:val="fr-FR" w:eastAsia="fr-FR"/>
        </w:rPr>
        <w:t xml:space="preserve">tude plus </w:t>
      </w:r>
      <w:r w:rsidR="001A091F">
        <w:rPr>
          <w:rFonts w:cs="Arial"/>
          <w:b w:val="0"/>
          <w:bCs w:val="0"/>
          <w:kern w:val="0"/>
          <w:lang w:val="fr-FR" w:eastAsia="fr-FR"/>
        </w:rPr>
        <w:t>fine</w:t>
      </w:r>
      <w:r w:rsidR="001A091F" w:rsidRPr="00093A21">
        <w:rPr>
          <w:rFonts w:cs="Arial"/>
          <w:b w:val="0"/>
          <w:bCs w:val="0"/>
          <w:kern w:val="0"/>
          <w:lang w:val="fr-FR" w:eastAsia="fr-FR"/>
        </w:rPr>
        <w:t xml:space="preserve"> </w:t>
      </w:r>
      <w:r w:rsidRPr="00093A21">
        <w:rPr>
          <w:rFonts w:cs="Arial"/>
          <w:b w:val="0"/>
          <w:bCs w:val="0"/>
          <w:kern w:val="0"/>
          <w:lang w:val="fr-FR" w:eastAsia="fr-FR"/>
        </w:rPr>
        <w:t>sur les propri</w:t>
      </w:r>
      <w:r w:rsidRPr="00093A21">
        <w:rPr>
          <w:rFonts w:cs="Arial" w:hint="eastAsia"/>
          <w:b w:val="0"/>
          <w:bCs w:val="0"/>
          <w:kern w:val="0"/>
          <w:lang w:val="fr-FR" w:eastAsia="fr-FR"/>
        </w:rPr>
        <w:t>é</w:t>
      </w:r>
      <w:r w:rsidRPr="00093A21">
        <w:rPr>
          <w:rFonts w:cs="Arial"/>
          <w:b w:val="0"/>
          <w:bCs w:val="0"/>
          <w:kern w:val="0"/>
          <w:lang w:val="fr-FR" w:eastAsia="fr-FR"/>
        </w:rPr>
        <w:t>t</w:t>
      </w:r>
      <w:r w:rsidRPr="00093A21">
        <w:rPr>
          <w:rFonts w:cs="Arial" w:hint="eastAsia"/>
          <w:b w:val="0"/>
          <w:bCs w:val="0"/>
          <w:kern w:val="0"/>
          <w:lang w:val="fr-FR" w:eastAsia="fr-FR"/>
        </w:rPr>
        <w:t>é</w:t>
      </w:r>
      <w:r w:rsidRPr="00093A21">
        <w:rPr>
          <w:rFonts w:cs="Arial"/>
          <w:b w:val="0"/>
          <w:bCs w:val="0"/>
          <w:kern w:val="0"/>
          <w:lang w:val="fr-FR" w:eastAsia="fr-FR"/>
        </w:rPr>
        <w:t>s g</w:t>
      </w:r>
      <w:r w:rsidRPr="00093A21">
        <w:rPr>
          <w:rFonts w:cs="Arial" w:hint="eastAsia"/>
          <w:b w:val="0"/>
          <w:bCs w:val="0"/>
          <w:kern w:val="0"/>
          <w:lang w:val="fr-FR" w:eastAsia="fr-FR"/>
        </w:rPr>
        <w:t>é</w:t>
      </w:r>
      <w:r w:rsidRPr="00093A21">
        <w:rPr>
          <w:rFonts w:cs="Arial"/>
          <w:b w:val="0"/>
          <w:bCs w:val="0"/>
          <w:kern w:val="0"/>
          <w:lang w:val="fr-FR" w:eastAsia="fr-FR"/>
        </w:rPr>
        <w:t>om</w:t>
      </w:r>
      <w:r w:rsidRPr="00093A21">
        <w:rPr>
          <w:rFonts w:cs="Arial" w:hint="eastAsia"/>
          <w:b w:val="0"/>
          <w:bCs w:val="0"/>
          <w:kern w:val="0"/>
          <w:lang w:val="fr-FR" w:eastAsia="fr-FR"/>
        </w:rPr>
        <w:t>é</w:t>
      </w:r>
      <w:r w:rsidRPr="00093A21">
        <w:rPr>
          <w:rFonts w:cs="Arial"/>
          <w:b w:val="0"/>
          <w:bCs w:val="0"/>
          <w:kern w:val="0"/>
          <w:lang w:val="fr-FR" w:eastAsia="fr-FR"/>
        </w:rPr>
        <w:t xml:space="preserve">triques et physiques des armatures </w:t>
      </w:r>
      <w:r w:rsidRPr="00093A21">
        <w:rPr>
          <w:rFonts w:cs="Arial" w:hint="eastAsia"/>
          <w:b w:val="0"/>
          <w:bCs w:val="0"/>
          <w:kern w:val="0"/>
          <w:lang w:val="fr-FR" w:eastAsia="fr-FR"/>
        </w:rPr>
        <w:t>à</w:t>
      </w:r>
      <w:r w:rsidRPr="00093A21">
        <w:rPr>
          <w:rFonts w:cs="Arial"/>
          <w:b w:val="0"/>
          <w:bCs w:val="0"/>
          <w:kern w:val="0"/>
          <w:lang w:val="fr-FR" w:eastAsia="fr-FR"/>
        </w:rPr>
        <w:t xml:space="preserve"> utiliser pour une telle </w:t>
      </w:r>
      <w:r w:rsidRPr="00093A21">
        <w:rPr>
          <w:rFonts w:cs="Arial" w:hint="eastAsia"/>
          <w:b w:val="0"/>
          <w:bCs w:val="0"/>
          <w:kern w:val="0"/>
          <w:lang w:val="fr-FR" w:eastAsia="fr-FR"/>
        </w:rPr>
        <w:t>é</w:t>
      </w:r>
      <w:r w:rsidRPr="00093A21">
        <w:rPr>
          <w:rFonts w:cs="Arial"/>
          <w:b w:val="0"/>
          <w:bCs w:val="0"/>
          <w:kern w:val="0"/>
          <w:lang w:val="fr-FR" w:eastAsia="fr-FR"/>
        </w:rPr>
        <w:t xml:space="preserve">tude. La conception du renforcement utilisant des barres de 6 mm </w:t>
      </w:r>
      <w:r w:rsidRPr="00093A21">
        <w:rPr>
          <w:rFonts w:cs="Arial" w:hint="eastAsia"/>
          <w:b w:val="0"/>
          <w:bCs w:val="0"/>
          <w:kern w:val="0"/>
          <w:lang w:val="fr-FR" w:eastAsia="fr-FR"/>
        </w:rPr>
        <w:t>é</w:t>
      </w:r>
      <w:r w:rsidRPr="00093A21">
        <w:rPr>
          <w:rFonts w:cs="Arial"/>
          <w:b w:val="0"/>
          <w:bCs w:val="0"/>
          <w:kern w:val="0"/>
          <w:lang w:val="fr-FR" w:eastAsia="fr-FR"/>
        </w:rPr>
        <w:t>tait bas</w:t>
      </w:r>
      <w:r w:rsidRPr="00093A21">
        <w:rPr>
          <w:rFonts w:cs="Arial" w:hint="eastAsia"/>
          <w:b w:val="0"/>
          <w:bCs w:val="0"/>
          <w:kern w:val="0"/>
          <w:lang w:val="fr-FR" w:eastAsia="fr-FR"/>
        </w:rPr>
        <w:t>é</w:t>
      </w:r>
      <w:r w:rsidRPr="00093A21">
        <w:rPr>
          <w:rFonts w:cs="Arial"/>
          <w:b w:val="0"/>
          <w:bCs w:val="0"/>
          <w:kern w:val="0"/>
          <w:lang w:val="fr-FR" w:eastAsia="fr-FR"/>
        </w:rPr>
        <w:t>e sur le maintien de la surface totale de la section transversale comme si des barres de 2 mm de diam</w:t>
      </w:r>
      <w:r w:rsidRPr="00093A21">
        <w:rPr>
          <w:rFonts w:cs="Arial" w:hint="eastAsia"/>
          <w:b w:val="0"/>
          <w:bCs w:val="0"/>
          <w:kern w:val="0"/>
          <w:lang w:val="fr-FR" w:eastAsia="fr-FR"/>
        </w:rPr>
        <w:t>è</w:t>
      </w:r>
      <w:r w:rsidRPr="00093A21">
        <w:rPr>
          <w:rFonts w:cs="Arial"/>
          <w:b w:val="0"/>
          <w:bCs w:val="0"/>
          <w:kern w:val="0"/>
          <w:lang w:val="fr-FR" w:eastAsia="fr-FR"/>
        </w:rPr>
        <w:t xml:space="preserve">tre </w:t>
      </w:r>
      <w:r w:rsidRPr="00093A21">
        <w:rPr>
          <w:rFonts w:cs="Arial" w:hint="eastAsia"/>
          <w:b w:val="0"/>
          <w:bCs w:val="0"/>
          <w:kern w:val="0"/>
          <w:lang w:val="fr-FR" w:eastAsia="fr-FR"/>
        </w:rPr>
        <w:t>é</w:t>
      </w:r>
      <w:r w:rsidRPr="00093A21">
        <w:rPr>
          <w:rFonts w:cs="Arial"/>
          <w:b w:val="0"/>
          <w:bCs w:val="0"/>
          <w:kern w:val="0"/>
          <w:lang w:val="fr-FR" w:eastAsia="fr-FR"/>
        </w:rPr>
        <w:t>taient utilis</w:t>
      </w:r>
      <w:r w:rsidRPr="00093A21">
        <w:rPr>
          <w:rFonts w:cs="Arial" w:hint="eastAsia"/>
          <w:b w:val="0"/>
          <w:bCs w:val="0"/>
          <w:kern w:val="0"/>
          <w:lang w:val="fr-FR" w:eastAsia="fr-FR"/>
        </w:rPr>
        <w:t>é</w:t>
      </w:r>
      <w:r w:rsidRPr="00093A21">
        <w:rPr>
          <w:rFonts w:cs="Arial"/>
          <w:b w:val="0"/>
          <w:bCs w:val="0"/>
          <w:kern w:val="0"/>
          <w:lang w:val="fr-FR" w:eastAsia="fr-FR"/>
        </w:rPr>
        <w:t xml:space="preserve">es. Cela peut </w:t>
      </w:r>
      <w:r w:rsidRPr="00093A21">
        <w:rPr>
          <w:rFonts w:cs="Arial" w:hint="eastAsia"/>
          <w:b w:val="0"/>
          <w:bCs w:val="0"/>
          <w:kern w:val="0"/>
          <w:lang w:val="fr-FR" w:eastAsia="fr-FR"/>
        </w:rPr>
        <w:t>ê</w:t>
      </w:r>
      <w:r w:rsidRPr="00093A21">
        <w:rPr>
          <w:rFonts w:cs="Arial"/>
          <w:b w:val="0"/>
          <w:bCs w:val="0"/>
          <w:kern w:val="0"/>
          <w:lang w:val="fr-FR" w:eastAsia="fr-FR"/>
        </w:rPr>
        <w:t xml:space="preserve">tre acceptable pour une </w:t>
      </w:r>
      <w:r w:rsidRPr="00093A21">
        <w:rPr>
          <w:rFonts w:cs="Arial" w:hint="eastAsia"/>
          <w:b w:val="0"/>
          <w:bCs w:val="0"/>
          <w:kern w:val="0"/>
          <w:lang w:val="fr-FR" w:eastAsia="fr-FR"/>
        </w:rPr>
        <w:t>é</w:t>
      </w:r>
      <w:r w:rsidRPr="00093A21">
        <w:rPr>
          <w:rFonts w:cs="Arial"/>
          <w:b w:val="0"/>
          <w:bCs w:val="0"/>
          <w:kern w:val="0"/>
          <w:lang w:val="fr-FR" w:eastAsia="fr-FR"/>
        </w:rPr>
        <w:t>tude dans l'</w:t>
      </w:r>
      <w:r w:rsidRPr="00093A21">
        <w:rPr>
          <w:rFonts w:cs="Arial" w:hint="eastAsia"/>
          <w:b w:val="0"/>
          <w:bCs w:val="0"/>
          <w:kern w:val="0"/>
          <w:lang w:val="fr-FR" w:eastAsia="fr-FR"/>
        </w:rPr>
        <w:t>é</w:t>
      </w:r>
      <w:r w:rsidRPr="00093A21">
        <w:rPr>
          <w:rFonts w:cs="Arial"/>
          <w:b w:val="0"/>
          <w:bCs w:val="0"/>
          <w:kern w:val="0"/>
          <w:lang w:val="fr-FR" w:eastAsia="fr-FR"/>
        </w:rPr>
        <w:t>tat limite de service o</w:t>
      </w:r>
      <w:r w:rsidRPr="00093A21">
        <w:rPr>
          <w:rFonts w:cs="Arial" w:hint="eastAsia"/>
          <w:b w:val="0"/>
          <w:bCs w:val="0"/>
          <w:kern w:val="0"/>
          <w:lang w:val="fr-FR" w:eastAsia="fr-FR"/>
        </w:rPr>
        <w:t>ù</w:t>
      </w:r>
      <w:r w:rsidRPr="00093A21">
        <w:rPr>
          <w:rFonts w:cs="Arial"/>
          <w:b w:val="0"/>
          <w:bCs w:val="0"/>
          <w:kern w:val="0"/>
          <w:lang w:val="fr-FR" w:eastAsia="fr-FR"/>
        </w:rPr>
        <w:t xml:space="preserve"> les mod</w:t>
      </w:r>
      <w:r w:rsidRPr="00093A21">
        <w:rPr>
          <w:rFonts w:cs="Arial" w:hint="eastAsia"/>
          <w:b w:val="0"/>
          <w:bCs w:val="0"/>
          <w:kern w:val="0"/>
          <w:lang w:val="fr-FR" w:eastAsia="fr-FR"/>
        </w:rPr>
        <w:t>è</w:t>
      </w:r>
      <w:r w:rsidRPr="00093A21">
        <w:rPr>
          <w:rFonts w:cs="Arial"/>
          <w:b w:val="0"/>
          <w:bCs w:val="0"/>
          <w:kern w:val="0"/>
          <w:lang w:val="fr-FR" w:eastAsia="fr-FR"/>
        </w:rPr>
        <w:t>les de fissures ne font pas partie de l'objectif de recherche.</w:t>
      </w:r>
      <w:r w:rsidR="00B068BA">
        <w:rPr>
          <w:rFonts w:cs="Arial"/>
          <w:b w:val="0"/>
          <w:bCs w:val="0"/>
          <w:kern w:val="0"/>
          <w:lang w:val="fr-FR" w:eastAsia="fr-FR"/>
        </w:rPr>
        <w:t xml:space="preserve"> </w:t>
      </w:r>
      <w:r w:rsidR="00B068BA" w:rsidRPr="0044566B">
        <w:rPr>
          <w:rFonts w:cs="Arial"/>
          <w:b w:val="0"/>
          <w:lang w:val="fr-FR" w:eastAsia="fr-FR"/>
        </w:rPr>
        <w:t>L</w:t>
      </w:r>
      <w:r w:rsidRPr="0044566B">
        <w:rPr>
          <w:rFonts w:cs="Arial"/>
          <w:b w:val="0"/>
          <w:lang w:val="fr-FR" w:eastAsia="fr-FR"/>
        </w:rPr>
        <w:t>a cage d'ancrage du mod</w:t>
      </w:r>
      <w:r w:rsidRPr="0044566B">
        <w:rPr>
          <w:rFonts w:cs="Arial" w:hint="eastAsia"/>
          <w:b w:val="0"/>
          <w:lang w:val="fr-FR" w:eastAsia="fr-FR"/>
        </w:rPr>
        <w:t>è</w:t>
      </w:r>
      <w:r w:rsidRPr="0044566B">
        <w:rPr>
          <w:rFonts w:cs="Arial"/>
          <w:b w:val="0"/>
          <w:lang w:val="fr-FR" w:eastAsia="fr-FR"/>
        </w:rPr>
        <w:t>le physique comprend un total de 48 boulons d'ancrage de 8 mm de diam</w:t>
      </w:r>
      <w:r w:rsidRPr="0044566B">
        <w:rPr>
          <w:rFonts w:cs="Arial" w:hint="eastAsia"/>
          <w:b w:val="0"/>
          <w:lang w:val="fr-FR" w:eastAsia="fr-FR"/>
        </w:rPr>
        <w:t>è</w:t>
      </w:r>
      <w:r w:rsidRPr="0044566B">
        <w:rPr>
          <w:rFonts w:cs="Arial"/>
          <w:b w:val="0"/>
          <w:lang w:val="fr-FR" w:eastAsia="fr-FR"/>
        </w:rPr>
        <w:t>tre. Avec ce diam</w:t>
      </w:r>
      <w:r w:rsidRPr="0044566B">
        <w:rPr>
          <w:rFonts w:cs="Arial" w:hint="eastAsia"/>
          <w:b w:val="0"/>
          <w:lang w:val="fr-FR" w:eastAsia="fr-FR"/>
        </w:rPr>
        <w:t>è</w:t>
      </w:r>
      <w:r w:rsidRPr="0044566B">
        <w:rPr>
          <w:rFonts w:cs="Arial"/>
          <w:b w:val="0"/>
          <w:lang w:val="fr-FR" w:eastAsia="fr-FR"/>
        </w:rPr>
        <w:t xml:space="preserve">tre de barre, le nombre total a </w:t>
      </w:r>
      <w:r w:rsidRPr="0044566B">
        <w:rPr>
          <w:rFonts w:cs="Arial" w:hint="eastAsia"/>
          <w:b w:val="0"/>
          <w:lang w:val="fr-FR" w:eastAsia="fr-FR"/>
        </w:rPr>
        <w:t>é</w:t>
      </w:r>
      <w:r w:rsidRPr="0044566B">
        <w:rPr>
          <w:rFonts w:cs="Arial"/>
          <w:b w:val="0"/>
          <w:lang w:val="fr-FR" w:eastAsia="fr-FR"/>
        </w:rPr>
        <w:t>t</w:t>
      </w:r>
      <w:r w:rsidRPr="0044566B">
        <w:rPr>
          <w:rFonts w:cs="Arial" w:hint="eastAsia"/>
          <w:b w:val="0"/>
          <w:lang w:val="fr-FR" w:eastAsia="fr-FR"/>
        </w:rPr>
        <w:t>é</w:t>
      </w:r>
      <w:r w:rsidRPr="0044566B">
        <w:rPr>
          <w:rFonts w:cs="Arial"/>
          <w:b w:val="0"/>
          <w:lang w:val="fr-FR" w:eastAsia="fr-FR"/>
        </w:rPr>
        <w:t xml:space="preserve"> choisi en fonction de la contrainte </w:t>
      </w:r>
      <w:r w:rsidRPr="0044566B">
        <w:rPr>
          <w:rFonts w:cs="Arial" w:hint="eastAsia"/>
          <w:b w:val="0"/>
          <w:lang w:val="fr-FR" w:eastAsia="fr-FR"/>
        </w:rPr>
        <w:t>é</w:t>
      </w:r>
      <w:r w:rsidRPr="0044566B">
        <w:rPr>
          <w:rFonts w:cs="Arial"/>
          <w:b w:val="0"/>
          <w:lang w:val="fr-FR" w:eastAsia="fr-FR"/>
        </w:rPr>
        <w:t>quivalente ressentie sous la plaque de r</w:t>
      </w:r>
      <w:r w:rsidRPr="0044566B">
        <w:rPr>
          <w:rFonts w:cs="Arial" w:hint="eastAsia"/>
          <w:b w:val="0"/>
          <w:lang w:val="fr-FR" w:eastAsia="fr-FR"/>
        </w:rPr>
        <w:t>é</w:t>
      </w:r>
      <w:r w:rsidRPr="0044566B">
        <w:rPr>
          <w:rFonts w:cs="Arial"/>
          <w:b w:val="0"/>
          <w:lang w:val="fr-FR" w:eastAsia="fr-FR"/>
        </w:rPr>
        <w:t>partition des charges.</w:t>
      </w:r>
    </w:p>
    <w:p w14:paraId="75EAC643" w14:textId="416D7F9B" w:rsidR="009279A9" w:rsidRPr="00F62248" w:rsidRDefault="00F62248" w:rsidP="003E38B9">
      <w:pPr>
        <w:ind w:firstLine="360"/>
      </w:pPr>
      <w:r>
        <w:rPr>
          <w:noProof/>
        </w:rPr>
        <w:drawing>
          <wp:inline distT="0" distB="0" distL="0" distR="0" wp14:anchorId="65847DCF" wp14:editId="5FF63387">
            <wp:extent cx="5233477" cy="1918581"/>
            <wp:effectExtent l="0" t="0" r="5715" b="571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7669" cy="1960443"/>
                    </a:xfrm>
                    <a:prstGeom prst="rect">
                      <a:avLst/>
                    </a:prstGeom>
                  </pic:spPr>
                </pic:pic>
              </a:graphicData>
            </a:graphic>
          </wp:inline>
        </w:drawing>
      </w:r>
    </w:p>
    <w:p w14:paraId="5C0C21C6" w14:textId="78596F0F" w:rsidR="00B41ABA" w:rsidRPr="00093A21" w:rsidRDefault="009279A9" w:rsidP="009F0E1D">
      <w:pPr>
        <w:pStyle w:val="Corpsdetexte12retrait5mm"/>
        <w:rPr>
          <w:sz w:val="22"/>
          <w:lang w:val="fr-FR"/>
        </w:rPr>
      </w:pPr>
      <w:r w:rsidRPr="00093A21">
        <w:rPr>
          <w:sz w:val="22"/>
          <w:lang w:val="fr-FR"/>
        </w:rPr>
        <w:t xml:space="preserve">            </w:t>
      </w:r>
    </w:p>
    <w:p w14:paraId="084BCFD3" w14:textId="48F80FCE" w:rsidR="00943B32" w:rsidRDefault="009279A9" w:rsidP="00943B32">
      <w:pPr>
        <w:pStyle w:val="Corpsdetexte12retrait5mm"/>
        <w:rPr>
          <w:sz w:val="22"/>
          <w:lang w:val="fr-FR"/>
        </w:rPr>
      </w:pPr>
      <w:r w:rsidRPr="00093A21">
        <w:rPr>
          <w:sz w:val="22"/>
          <w:lang w:val="fr-FR"/>
        </w:rPr>
        <w:t xml:space="preserve">   </w:t>
      </w:r>
      <w:r w:rsidR="00100054" w:rsidRPr="00232FDF">
        <w:rPr>
          <w:rFonts w:hint="eastAsia"/>
          <w:sz w:val="22"/>
          <w:lang w:val="fr-FR"/>
        </w:rPr>
        <w:t>Fig</w:t>
      </w:r>
      <w:r w:rsidR="004C2B72">
        <w:rPr>
          <w:sz w:val="22"/>
          <w:lang w:val="fr-FR"/>
        </w:rPr>
        <w:t>ure</w:t>
      </w:r>
      <w:r w:rsidR="00100054" w:rsidRPr="00232FDF">
        <w:rPr>
          <w:rFonts w:hint="eastAsia"/>
          <w:sz w:val="22"/>
          <w:lang w:val="fr-FR"/>
        </w:rPr>
        <w:t xml:space="preserve"> </w:t>
      </w:r>
      <w:r w:rsidR="001A091F">
        <w:rPr>
          <w:sz w:val="22"/>
          <w:lang w:val="fr-FR"/>
        </w:rPr>
        <w:t>5</w:t>
      </w:r>
      <w:r w:rsidR="00100054" w:rsidRPr="00232FDF">
        <w:rPr>
          <w:rFonts w:hint="eastAsia"/>
          <w:sz w:val="22"/>
          <w:lang w:val="fr-FR"/>
        </w:rPr>
        <w:t>.</w:t>
      </w:r>
      <w:r w:rsidR="00100054" w:rsidRPr="00232FDF">
        <w:rPr>
          <w:sz w:val="22"/>
          <w:lang w:val="fr-FR"/>
        </w:rPr>
        <w:t xml:space="preserve"> </w:t>
      </w:r>
      <w:bookmarkEnd w:id="2"/>
      <w:r w:rsidR="00943B32" w:rsidRPr="00943B32">
        <w:rPr>
          <w:sz w:val="22"/>
          <w:lang w:val="fr-FR"/>
        </w:rPr>
        <w:t>Disposition des armatures et des cages d'ancrage a) mod</w:t>
      </w:r>
      <w:r w:rsidR="00943B32" w:rsidRPr="00943B32">
        <w:rPr>
          <w:rFonts w:hint="eastAsia"/>
          <w:sz w:val="22"/>
          <w:lang w:val="fr-FR"/>
        </w:rPr>
        <w:t>è</w:t>
      </w:r>
      <w:r w:rsidR="00943B32" w:rsidRPr="00943B32">
        <w:rPr>
          <w:sz w:val="22"/>
          <w:lang w:val="fr-FR"/>
        </w:rPr>
        <w:t>le physique b) fondation r</w:t>
      </w:r>
      <w:r w:rsidR="00943B32" w:rsidRPr="00943B32">
        <w:rPr>
          <w:rFonts w:hint="eastAsia"/>
          <w:sz w:val="22"/>
          <w:lang w:val="fr-FR"/>
        </w:rPr>
        <w:t>é</w:t>
      </w:r>
      <w:r w:rsidR="00943B32" w:rsidRPr="00943B32">
        <w:rPr>
          <w:sz w:val="22"/>
          <w:lang w:val="fr-FR"/>
        </w:rPr>
        <w:t xml:space="preserve">elle </w:t>
      </w:r>
    </w:p>
    <w:p w14:paraId="5EEC97D0" w14:textId="0EF0851F" w:rsidR="00E908A8" w:rsidRPr="0044566B" w:rsidRDefault="00E908A8" w:rsidP="0044566B">
      <w:pPr>
        <w:pStyle w:val="Corpsdetexte12retrait5mm"/>
        <w:spacing w:before="240" w:after="120"/>
        <w:rPr>
          <w:b/>
          <w:i/>
          <w:lang w:val="fr-FR"/>
        </w:rPr>
      </w:pPr>
      <w:r w:rsidRPr="0044566B">
        <w:rPr>
          <w:b/>
          <w:i/>
          <w:lang w:val="fr-FR"/>
        </w:rPr>
        <w:t>5</w:t>
      </w:r>
      <w:r w:rsidR="00AE676F" w:rsidRPr="0044566B">
        <w:rPr>
          <w:b/>
          <w:i/>
        </w:rPr>
        <w:t>.</w:t>
      </w:r>
      <w:r w:rsidR="00A81789" w:rsidRPr="0044566B">
        <w:rPr>
          <w:b/>
          <w:i/>
          <w:lang w:val="fr-FR"/>
        </w:rPr>
        <w:t>2</w:t>
      </w:r>
      <w:r w:rsidR="00AE676F" w:rsidRPr="0044566B">
        <w:rPr>
          <w:b/>
          <w:i/>
        </w:rPr>
        <w:t xml:space="preserve">. </w:t>
      </w:r>
      <w:r w:rsidR="003B7591" w:rsidRPr="0044566B">
        <w:rPr>
          <w:b/>
          <w:i/>
          <w:lang w:val="fr-FR"/>
        </w:rPr>
        <w:t>B</w:t>
      </w:r>
      <w:r w:rsidR="003B7591" w:rsidRPr="0044566B">
        <w:rPr>
          <w:rFonts w:hint="eastAsia"/>
          <w:b/>
          <w:i/>
          <w:lang w:val="fr-FR"/>
        </w:rPr>
        <w:t>é</w:t>
      </w:r>
      <w:r w:rsidR="003B7591" w:rsidRPr="0044566B">
        <w:rPr>
          <w:b/>
          <w:i/>
          <w:lang w:val="fr-FR"/>
        </w:rPr>
        <w:t>ton normal, b</w:t>
      </w:r>
      <w:r w:rsidR="003B7591" w:rsidRPr="0044566B">
        <w:rPr>
          <w:rFonts w:hint="eastAsia"/>
          <w:b/>
          <w:i/>
          <w:lang w:val="fr-FR"/>
        </w:rPr>
        <w:t>é</w:t>
      </w:r>
      <w:r w:rsidR="003B7591" w:rsidRPr="0044566B">
        <w:rPr>
          <w:b/>
          <w:i/>
          <w:lang w:val="fr-FR"/>
        </w:rPr>
        <w:t>ton de propret</w:t>
      </w:r>
      <w:r w:rsidR="003B7591" w:rsidRPr="0044566B">
        <w:rPr>
          <w:rFonts w:hint="eastAsia"/>
          <w:b/>
          <w:i/>
          <w:lang w:val="fr-FR"/>
        </w:rPr>
        <w:t>é</w:t>
      </w:r>
      <w:r w:rsidR="003B7591" w:rsidRPr="0044566B">
        <w:rPr>
          <w:b/>
          <w:i/>
          <w:lang w:val="fr-FR"/>
        </w:rPr>
        <w:t xml:space="preserve"> et mortier </w:t>
      </w:r>
      <w:r w:rsidR="003B7591" w:rsidRPr="0044566B">
        <w:rPr>
          <w:rFonts w:hint="eastAsia"/>
          <w:b/>
          <w:i/>
          <w:lang w:val="fr-FR"/>
        </w:rPr>
        <w:t>à</w:t>
      </w:r>
      <w:r w:rsidR="003B7591" w:rsidRPr="0044566B">
        <w:rPr>
          <w:b/>
          <w:i/>
          <w:lang w:val="fr-FR"/>
        </w:rPr>
        <w:t xml:space="preserve"> haute r</w:t>
      </w:r>
      <w:r w:rsidR="003B7591" w:rsidRPr="0044566B">
        <w:rPr>
          <w:rFonts w:hint="eastAsia"/>
          <w:b/>
          <w:i/>
          <w:lang w:val="fr-FR"/>
        </w:rPr>
        <w:t>é</w:t>
      </w:r>
      <w:r w:rsidR="003B7591" w:rsidRPr="0044566B">
        <w:rPr>
          <w:b/>
          <w:i/>
          <w:lang w:val="fr-FR"/>
        </w:rPr>
        <w:t>sistance</w:t>
      </w:r>
    </w:p>
    <w:p w14:paraId="60049714" w14:textId="5D7DE1B0" w:rsidR="003B7591" w:rsidRPr="003B7591" w:rsidRDefault="003B7591" w:rsidP="0044566B">
      <w:pPr>
        <w:jc w:val="both"/>
        <w:rPr>
          <w:rFonts w:ascii="Arial" w:hAnsi="Arial" w:cs="Arial"/>
          <w:sz w:val="24"/>
          <w:szCs w:val="24"/>
          <w:lang w:eastAsia="x-none"/>
        </w:rPr>
      </w:pPr>
      <w:r w:rsidRPr="003B7591">
        <w:rPr>
          <w:rFonts w:ascii="Arial" w:hAnsi="Arial" w:cs="Arial"/>
          <w:sz w:val="24"/>
          <w:szCs w:val="24"/>
          <w:lang w:eastAsia="x-none"/>
        </w:rPr>
        <w:t>La fondation gravitaire r</w:t>
      </w:r>
      <w:r w:rsidRPr="003B7591">
        <w:rPr>
          <w:rFonts w:ascii="Arial" w:hAnsi="Arial" w:cs="Arial" w:hint="eastAsia"/>
          <w:sz w:val="24"/>
          <w:szCs w:val="24"/>
          <w:lang w:eastAsia="x-none"/>
        </w:rPr>
        <w:t>é</w:t>
      </w:r>
      <w:r w:rsidRPr="003B7591">
        <w:rPr>
          <w:rFonts w:ascii="Arial" w:hAnsi="Arial" w:cs="Arial"/>
          <w:sz w:val="24"/>
          <w:szCs w:val="24"/>
          <w:lang w:eastAsia="x-none"/>
        </w:rPr>
        <w:t>elle est constitu</w:t>
      </w:r>
      <w:r w:rsidRPr="003B7591">
        <w:rPr>
          <w:rFonts w:ascii="Arial" w:hAnsi="Arial" w:cs="Arial" w:hint="eastAsia"/>
          <w:sz w:val="24"/>
          <w:szCs w:val="24"/>
          <w:lang w:eastAsia="x-none"/>
        </w:rPr>
        <w:t>é</w:t>
      </w:r>
      <w:r w:rsidRPr="003B7591">
        <w:rPr>
          <w:rFonts w:ascii="Arial" w:hAnsi="Arial" w:cs="Arial"/>
          <w:sz w:val="24"/>
          <w:szCs w:val="24"/>
          <w:lang w:eastAsia="x-none"/>
        </w:rPr>
        <w:t>e de trois sections de b</w:t>
      </w:r>
      <w:r w:rsidRPr="003B7591">
        <w:rPr>
          <w:rFonts w:ascii="Arial" w:hAnsi="Arial" w:cs="Arial" w:hint="eastAsia"/>
          <w:sz w:val="24"/>
          <w:szCs w:val="24"/>
          <w:lang w:eastAsia="x-none"/>
        </w:rPr>
        <w:t>é</w:t>
      </w:r>
      <w:r w:rsidRPr="003B7591">
        <w:rPr>
          <w:rFonts w:ascii="Arial" w:hAnsi="Arial" w:cs="Arial"/>
          <w:sz w:val="24"/>
          <w:szCs w:val="24"/>
          <w:lang w:eastAsia="x-none"/>
        </w:rPr>
        <w:t>ton de r</w:t>
      </w:r>
      <w:r w:rsidRPr="003B7591">
        <w:rPr>
          <w:rFonts w:ascii="Arial" w:hAnsi="Arial" w:cs="Arial" w:hint="eastAsia"/>
          <w:sz w:val="24"/>
          <w:szCs w:val="24"/>
          <w:lang w:eastAsia="x-none"/>
        </w:rPr>
        <w:t>é</w:t>
      </w:r>
      <w:r w:rsidRPr="003B7591">
        <w:rPr>
          <w:rFonts w:ascii="Arial" w:hAnsi="Arial" w:cs="Arial"/>
          <w:sz w:val="24"/>
          <w:szCs w:val="24"/>
          <w:lang w:eastAsia="x-none"/>
        </w:rPr>
        <w:t>sistances diff</w:t>
      </w:r>
      <w:r w:rsidRPr="003B7591">
        <w:rPr>
          <w:rFonts w:ascii="Arial" w:hAnsi="Arial" w:cs="Arial" w:hint="eastAsia"/>
          <w:sz w:val="24"/>
          <w:szCs w:val="24"/>
          <w:lang w:eastAsia="x-none"/>
        </w:rPr>
        <w:t>é</w:t>
      </w:r>
      <w:r w:rsidRPr="003B7591">
        <w:rPr>
          <w:rFonts w:ascii="Arial" w:hAnsi="Arial" w:cs="Arial"/>
          <w:sz w:val="24"/>
          <w:szCs w:val="24"/>
          <w:lang w:eastAsia="x-none"/>
        </w:rPr>
        <w:t xml:space="preserve">rentes, comme le montre la figure </w:t>
      </w:r>
      <w:r w:rsidR="001A091F">
        <w:rPr>
          <w:rFonts w:ascii="Arial" w:hAnsi="Arial" w:cs="Arial"/>
          <w:sz w:val="24"/>
          <w:szCs w:val="24"/>
          <w:lang w:eastAsia="x-none"/>
        </w:rPr>
        <w:t>6</w:t>
      </w:r>
      <w:r w:rsidRPr="003B7591">
        <w:rPr>
          <w:rFonts w:ascii="Arial" w:hAnsi="Arial" w:cs="Arial"/>
          <w:sz w:val="24"/>
          <w:szCs w:val="24"/>
          <w:lang w:eastAsia="x-none"/>
        </w:rPr>
        <w:t>a. Le m</w:t>
      </w:r>
      <w:r w:rsidRPr="003B7591">
        <w:rPr>
          <w:rFonts w:ascii="Arial" w:hAnsi="Arial" w:cs="Arial" w:hint="eastAsia"/>
          <w:sz w:val="24"/>
          <w:szCs w:val="24"/>
          <w:lang w:eastAsia="x-none"/>
        </w:rPr>
        <w:t>é</w:t>
      </w:r>
      <w:r w:rsidRPr="003B7591">
        <w:rPr>
          <w:rFonts w:ascii="Arial" w:hAnsi="Arial" w:cs="Arial"/>
          <w:sz w:val="24"/>
          <w:szCs w:val="24"/>
          <w:lang w:eastAsia="x-none"/>
        </w:rPr>
        <w:t>lange de b</w:t>
      </w:r>
      <w:r w:rsidRPr="003B7591">
        <w:rPr>
          <w:rFonts w:ascii="Arial" w:hAnsi="Arial" w:cs="Arial" w:hint="eastAsia"/>
          <w:sz w:val="24"/>
          <w:szCs w:val="24"/>
          <w:lang w:eastAsia="x-none"/>
        </w:rPr>
        <w:t>é</w:t>
      </w:r>
      <w:r w:rsidRPr="003B7591">
        <w:rPr>
          <w:rFonts w:ascii="Arial" w:hAnsi="Arial" w:cs="Arial"/>
          <w:sz w:val="24"/>
          <w:szCs w:val="24"/>
          <w:lang w:eastAsia="x-none"/>
        </w:rPr>
        <w:t>ton du mod</w:t>
      </w:r>
      <w:r w:rsidRPr="003B7591">
        <w:rPr>
          <w:rFonts w:ascii="Arial" w:hAnsi="Arial" w:cs="Arial" w:hint="eastAsia"/>
          <w:sz w:val="24"/>
          <w:szCs w:val="24"/>
          <w:lang w:eastAsia="x-none"/>
        </w:rPr>
        <w:t>è</w:t>
      </w:r>
      <w:r w:rsidRPr="003B7591">
        <w:rPr>
          <w:rFonts w:ascii="Arial" w:hAnsi="Arial" w:cs="Arial"/>
          <w:sz w:val="24"/>
          <w:szCs w:val="24"/>
          <w:lang w:eastAsia="x-none"/>
        </w:rPr>
        <w:t xml:space="preserve">le physique a </w:t>
      </w:r>
      <w:r w:rsidRPr="003B7591">
        <w:rPr>
          <w:rFonts w:ascii="Arial" w:hAnsi="Arial" w:cs="Arial" w:hint="eastAsia"/>
          <w:sz w:val="24"/>
          <w:szCs w:val="24"/>
          <w:lang w:eastAsia="x-none"/>
        </w:rPr>
        <w:t>é</w:t>
      </w:r>
      <w:r w:rsidRPr="003B7591">
        <w:rPr>
          <w:rFonts w:ascii="Arial" w:hAnsi="Arial" w:cs="Arial"/>
          <w:sz w:val="24"/>
          <w:szCs w:val="24"/>
          <w:lang w:eastAsia="x-none"/>
        </w:rPr>
        <w:t>t</w:t>
      </w:r>
      <w:r w:rsidRPr="003B7591">
        <w:rPr>
          <w:rFonts w:ascii="Arial" w:hAnsi="Arial" w:cs="Arial" w:hint="eastAsia"/>
          <w:sz w:val="24"/>
          <w:szCs w:val="24"/>
          <w:lang w:eastAsia="x-none"/>
        </w:rPr>
        <w:t>é</w:t>
      </w:r>
      <w:r w:rsidRPr="003B7591">
        <w:rPr>
          <w:rFonts w:ascii="Arial" w:hAnsi="Arial" w:cs="Arial"/>
          <w:sz w:val="24"/>
          <w:szCs w:val="24"/>
          <w:lang w:eastAsia="x-none"/>
        </w:rPr>
        <w:t xml:space="preserve"> con</w:t>
      </w:r>
      <w:r w:rsidRPr="003B7591">
        <w:rPr>
          <w:rFonts w:ascii="Arial" w:hAnsi="Arial" w:cs="Arial" w:hint="eastAsia"/>
          <w:sz w:val="24"/>
          <w:szCs w:val="24"/>
          <w:lang w:eastAsia="x-none"/>
        </w:rPr>
        <w:t>ç</w:t>
      </w:r>
      <w:r w:rsidRPr="003B7591">
        <w:rPr>
          <w:rFonts w:ascii="Arial" w:hAnsi="Arial" w:cs="Arial"/>
          <w:sz w:val="24"/>
          <w:szCs w:val="24"/>
          <w:lang w:eastAsia="x-none"/>
        </w:rPr>
        <w:t>u pour atteindre ces r</w:t>
      </w:r>
      <w:r w:rsidRPr="003B7591">
        <w:rPr>
          <w:rFonts w:ascii="Arial" w:hAnsi="Arial" w:cs="Arial" w:hint="eastAsia"/>
          <w:sz w:val="24"/>
          <w:szCs w:val="24"/>
          <w:lang w:eastAsia="x-none"/>
        </w:rPr>
        <w:t>é</w:t>
      </w:r>
      <w:r w:rsidRPr="003B7591">
        <w:rPr>
          <w:rFonts w:ascii="Arial" w:hAnsi="Arial" w:cs="Arial"/>
          <w:sz w:val="24"/>
          <w:szCs w:val="24"/>
          <w:lang w:eastAsia="x-none"/>
        </w:rPr>
        <w:t>sistances en r</w:t>
      </w:r>
      <w:r w:rsidRPr="003B7591">
        <w:rPr>
          <w:rFonts w:ascii="Arial" w:hAnsi="Arial" w:cs="Arial" w:hint="eastAsia"/>
          <w:sz w:val="24"/>
          <w:szCs w:val="24"/>
          <w:lang w:eastAsia="x-none"/>
        </w:rPr>
        <w:t>é</w:t>
      </w:r>
      <w:r w:rsidRPr="003B7591">
        <w:rPr>
          <w:rFonts w:ascii="Arial" w:hAnsi="Arial" w:cs="Arial"/>
          <w:sz w:val="24"/>
          <w:szCs w:val="24"/>
          <w:lang w:eastAsia="x-none"/>
        </w:rPr>
        <w:t>alisant des essais de r</w:t>
      </w:r>
      <w:r w:rsidRPr="003B7591">
        <w:rPr>
          <w:rFonts w:ascii="Arial" w:hAnsi="Arial" w:cs="Arial" w:hint="eastAsia"/>
          <w:sz w:val="24"/>
          <w:szCs w:val="24"/>
          <w:lang w:eastAsia="x-none"/>
        </w:rPr>
        <w:t>é</w:t>
      </w:r>
      <w:r w:rsidRPr="003B7591">
        <w:rPr>
          <w:rFonts w:ascii="Arial" w:hAnsi="Arial" w:cs="Arial"/>
          <w:sz w:val="24"/>
          <w:szCs w:val="24"/>
          <w:lang w:eastAsia="x-none"/>
        </w:rPr>
        <w:t xml:space="preserve">sistance </w:t>
      </w:r>
      <w:r w:rsidRPr="003B7591">
        <w:rPr>
          <w:rFonts w:ascii="Arial" w:hAnsi="Arial" w:cs="Arial" w:hint="eastAsia"/>
          <w:sz w:val="24"/>
          <w:szCs w:val="24"/>
          <w:lang w:eastAsia="x-none"/>
        </w:rPr>
        <w:t>à</w:t>
      </w:r>
      <w:r w:rsidRPr="003B7591">
        <w:rPr>
          <w:rFonts w:ascii="Arial" w:hAnsi="Arial" w:cs="Arial"/>
          <w:sz w:val="24"/>
          <w:szCs w:val="24"/>
          <w:lang w:eastAsia="x-none"/>
        </w:rPr>
        <w:t xml:space="preserve"> la compression sur plus de 60 </w:t>
      </w:r>
      <w:r w:rsidR="001A091F">
        <w:rPr>
          <w:rFonts w:ascii="Arial" w:hAnsi="Arial" w:cs="Arial"/>
          <w:sz w:val="24"/>
          <w:szCs w:val="24"/>
          <w:lang w:eastAsia="x-none"/>
        </w:rPr>
        <w:t>éprouvettes</w:t>
      </w:r>
      <w:r w:rsidRPr="003B7591">
        <w:rPr>
          <w:rFonts w:ascii="Arial" w:hAnsi="Arial" w:cs="Arial"/>
          <w:sz w:val="24"/>
          <w:szCs w:val="24"/>
          <w:lang w:eastAsia="x-none"/>
        </w:rPr>
        <w:t>. L</w:t>
      </w:r>
      <w:r w:rsidRPr="003B7591">
        <w:rPr>
          <w:rFonts w:ascii="Arial" w:hAnsi="Arial" w:cs="Arial" w:hint="eastAsia"/>
          <w:sz w:val="24"/>
          <w:szCs w:val="24"/>
          <w:lang w:eastAsia="x-none"/>
        </w:rPr>
        <w:t>à</w:t>
      </w:r>
      <w:r w:rsidRPr="003B7591">
        <w:rPr>
          <w:rFonts w:ascii="Arial" w:hAnsi="Arial" w:cs="Arial"/>
          <w:sz w:val="24"/>
          <w:szCs w:val="24"/>
          <w:lang w:eastAsia="x-none"/>
        </w:rPr>
        <w:t xml:space="preserve"> o</w:t>
      </w:r>
      <w:r w:rsidRPr="003B7591">
        <w:rPr>
          <w:rFonts w:ascii="Arial" w:hAnsi="Arial" w:cs="Arial" w:hint="eastAsia"/>
          <w:sz w:val="24"/>
          <w:szCs w:val="24"/>
          <w:lang w:eastAsia="x-none"/>
        </w:rPr>
        <w:t>ù</w:t>
      </w:r>
      <w:r w:rsidRPr="003B7591">
        <w:rPr>
          <w:rFonts w:ascii="Arial" w:hAnsi="Arial" w:cs="Arial"/>
          <w:sz w:val="24"/>
          <w:szCs w:val="24"/>
          <w:lang w:eastAsia="x-none"/>
        </w:rPr>
        <w:t xml:space="preserve"> ce fut possible, la norme EN 206-1 a </w:t>
      </w:r>
      <w:r w:rsidRPr="003B7591">
        <w:rPr>
          <w:rFonts w:ascii="Arial" w:hAnsi="Arial" w:cs="Arial" w:hint="eastAsia"/>
          <w:sz w:val="24"/>
          <w:szCs w:val="24"/>
          <w:lang w:eastAsia="x-none"/>
        </w:rPr>
        <w:t>é</w:t>
      </w:r>
      <w:r w:rsidRPr="003B7591">
        <w:rPr>
          <w:rFonts w:ascii="Arial" w:hAnsi="Arial" w:cs="Arial"/>
          <w:sz w:val="24"/>
          <w:szCs w:val="24"/>
          <w:lang w:eastAsia="x-none"/>
        </w:rPr>
        <w:t>t</w:t>
      </w:r>
      <w:r w:rsidRPr="003B7591">
        <w:rPr>
          <w:rFonts w:ascii="Arial" w:hAnsi="Arial" w:cs="Arial" w:hint="eastAsia"/>
          <w:sz w:val="24"/>
          <w:szCs w:val="24"/>
          <w:lang w:eastAsia="x-none"/>
        </w:rPr>
        <w:t>é</w:t>
      </w:r>
      <w:r w:rsidRPr="003B7591">
        <w:rPr>
          <w:rFonts w:ascii="Arial" w:hAnsi="Arial" w:cs="Arial"/>
          <w:sz w:val="24"/>
          <w:szCs w:val="24"/>
          <w:lang w:eastAsia="x-none"/>
        </w:rPr>
        <w:t xml:space="preserve"> utilis</w:t>
      </w:r>
      <w:r w:rsidRPr="003B7591">
        <w:rPr>
          <w:rFonts w:ascii="Arial" w:hAnsi="Arial" w:cs="Arial" w:hint="eastAsia"/>
          <w:sz w:val="24"/>
          <w:szCs w:val="24"/>
          <w:lang w:eastAsia="x-none"/>
        </w:rPr>
        <w:t>é</w:t>
      </w:r>
      <w:r w:rsidRPr="003B7591">
        <w:rPr>
          <w:rFonts w:ascii="Arial" w:hAnsi="Arial" w:cs="Arial"/>
          <w:sz w:val="24"/>
          <w:szCs w:val="24"/>
          <w:lang w:eastAsia="x-none"/>
        </w:rPr>
        <w:t xml:space="preserve">e. </w:t>
      </w:r>
    </w:p>
    <w:p w14:paraId="0FA9F745" w14:textId="338DF9A9" w:rsidR="00C7422C" w:rsidRPr="00C7422C" w:rsidRDefault="003B7591" w:rsidP="003D6828">
      <w:pPr>
        <w:jc w:val="both"/>
        <w:rPr>
          <w:noProof/>
          <w:lang w:eastAsia="x-none"/>
        </w:rPr>
      </w:pPr>
      <w:r w:rsidRPr="003B7591">
        <w:rPr>
          <w:rFonts w:ascii="Arial" w:hAnsi="Arial" w:cs="Arial"/>
          <w:sz w:val="24"/>
          <w:szCs w:val="24"/>
          <w:lang w:eastAsia="x-none"/>
        </w:rPr>
        <w:t xml:space="preserve">    Compte tenu de l'espacement des armatures, les granulats utilis</w:t>
      </w:r>
      <w:r w:rsidRPr="003B7591">
        <w:rPr>
          <w:rFonts w:ascii="Arial" w:hAnsi="Arial" w:cs="Arial" w:hint="eastAsia"/>
          <w:sz w:val="24"/>
          <w:szCs w:val="24"/>
          <w:lang w:eastAsia="x-none"/>
        </w:rPr>
        <w:t>é</w:t>
      </w:r>
      <w:r w:rsidRPr="003B7591">
        <w:rPr>
          <w:rFonts w:ascii="Arial" w:hAnsi="Arial" w:cs="Arial"/>
          <w:sz w:val="24"/>
          <w:szCs w:val="24"/>
          <w:lang w:eastAsia="x-none"/>
        </w:rPr>
        <w:t>s avaient une taille maximale de 11 mm et pour obtenir un b</w:t>
      </w:r>
      <w:r w:rsidRPr="003B7591">
        <w:rPr>
          <w:rFonts w:ascii="Arial" w:hAnsi="Arial" w:cs="Arial" w:hint="eastAsia"/>
          <w:sz w:val="24"/>
          <w:szCs w:val="24"/>
          <w:lang w:eastAsia="x-none"/>
        </w:rPr>
        <w:t>é</w:t>
      </w:r>
      <w:r w:rsidRPr="003B7591">
        <w:rPr>
          <w:rFonts w:ascii="Arial" w:hAnsi="Arial" w:cs="Arial"/>
          <w:sz w:val="24"/>
          <w:szCs w:val="24"/>
          <w:lang w:eastAsia="x-none"/>
        </w:rPr>
        <w:t>ton maniable adapt</w:t>
      </w:r>
      <w:r w:rsidRPr="003B7591">
        <w:rPr>
          <w:rFonts w:ascii="Arial" w:hAnsi="Arial" w:cs="Arial" w:hint="eastAsia"/>
          <w:sz w:val="24"/>
          <w:szCs w:val="24"/>
          <w:lang w:eastAsia="x-none"/>
        </w:rPr>
        <w:t>é</w:t>
      </w:r>
      <w:r w:rsidRPr="003B7591">
        <w:rPr>
          <w:rFonts w:ascii="Arial" w:hAnsi="Arial" w:cs="Arial"/>
          <w:sz w:val="24"/>
          <w:szCs w:val="24"/>
          <w:lang w:eastAsia="x-none"/>
        </w:rPr>
        <w:t xml:space="preserve"> au mod</w:t>
      </w:r>
      <w:r w:rsidRPr="003B7591">
        <w:rPr>
          <w:rFonts w:ascii="Arial" w:hAnsi="Arial" w:cs="Arial" w:hint="eastAsia"/>
          <w:sz w:val="24"/>
          <w:szCs w:val="24"/>
          <w:lang w:eastAsia="x-none"/>
        </w:rPr>
        <w:t>è</w:t>
      </w:r>
      <w:r w:rsidRPr="003B7591">
        <w:rPr>
          <w:rFonts w:ascii="Arial" w:hAnsi="Arial" w:cs="Arial"/>
          <w:sz w:val="24"/>
          <w:szCs w:val="24"/>
          <w:lang w:eastAsia="x-none"/>
        </w:rPr>
        <w:t xml:space="preserve">le physique, </w:t>
      </w:r>
      <w:r w:rsidR="001A091F">
        <w:rPr>
          <w:rFonts w:ascii="Arial" w:hAnsi="Arial" w:cs="Arial"/>
          <w:sz w:val="24"/>
          <w:szCs w:val="24"/>
          <w:lang w:eastAsia="x-none"/>
        </w:rPr>
        <w:t xml:space="preserve">un </w:t>
      </w:r>
      <w:r w:rsidRPr="003B7591">
        <w:rPr>
          <w:rFonts w:ascii="Arial" w:hAnsi="Arial" w:cs="Arial"/>
          <w:sz w:val="24"/>
          <w:szCs w:val="24"/>
          <w:lang w:eastAsia="x-none"/>
        </w:rPr>
        <w:t>superplastifiant a d</w:t>
      </w:r>
      <w:r w:rsidRPr="003B7591">
        <w:rPr>
          <w:rFonts w:ascii="Arial" w:hAnsi="Arial" w:cs="Arial" w:hint="eastAsia"/>
          <w:sz w:val="24"/>
          <w:szCs w:val="24"/>
          <w:lang w:eastAsia="x-none"/>
        </w:rPr>
        <w:t>û</w:t>
      </w:r>
      <w:r w:rsidRPr="003B7591">
        <w:rPr>
          <w:rFonts w:ascii="Arial" w:hAnsi="Arial" w:cs="Arial"/>
          <w:sz w:val="24"/>
          <w:szCs w:val="24"/>
          <w:lang w:eastAsia="x-none"/>
        </w:rPr>
        <w:t xml:space="preserve"> </w:t>
      </w:r>
      <w:r w:rsidRPr="003B7591">
        <w:rPr>
          <w:rFonts w:ascii="Arial" w:hAnsi="Arial" w:cs="Arial" w:hint="eastAsia"/>
          <w:sz w:val="24"/>
          <w:szCs w:val="24"/>
          <w:lang w:eastAsia="x-none"/>
        </w:rPr>
        <w:t>ê</w:t>
      </w:r>
      <w:r w:rsidRPr="003B7591">
        <w:rPr>
          <w:rFonts w:ascii="Arial" w:hAnsi="Arial" w:cs="Arial"/>
          <w:sz w:val="24"/>
          <w:szCs w:val="24"/>
          <w:lang w:eastAsia="x-none"/>
        </w:rPr>
        <w:t>tre utilis</w:t>
      </w:r>
      <w:r w:rsidRPr="003B7591">
        <w:rPr>
          <w:rFonts w:ascii="Arial" w:hAnsi="Arial" w:cs="Arial" w:hint="eastAsia"/>
          <w:sz w:val="24"/>
          <w:szCs w:val="24"/>
          <w:lang w:eastAsia="x-none"/>
        </w:rPr>
        <w:t>é</w:t>
      </w:r>
      <w:r w:rsidRPr="003B7591">
        <w:rPr>
          <w:rFonts w:ascii="Arial" w:hAnsi="Arial" w:cs="Arial"/>
          <w:sz w:val="24"/>
          <w:szCs w:val="24"/>
          <w:lang w:eastAsia="x-none"/>
        </w:rPr>
        <w:t xml:space="preserve"> pour les r</w:t>
      </w:r>
      <w:r w:rsidRPr="003B7591">
        <w:rPr>
          <w:rFonts w:ascii="Arial" w:hAnsi="Arial" w:cs="Arial" w:hint="eastAsia"/>
          <w:sz w:val="24"/>
          <w:szCs w:val="24"/>
          <w:lang w:eastAsia="x-none"/>
        </w:rPr>
        <w:t>é</w:t>
      </w:r>
      <w:r w:rsidRPr="003B7591">
        <w:rPr>
          <w:rFonts w:ascii="Arial" w:hAnsi="Arial" w:cs="Arial"/>
          <w:sz w:val="24"/>
          <w:szCs w:val="24"/>
          <w:lang w:eastAsia="x-none"/>
        </w:rPr>
        <w:t>sistances sup</w:t>
      </w:r>
      <w:r w:rsidRPr="003B7591">
        <w:rPr>
          <w:rFonts w:ascii="Arial" w:hAnsi="Arial" w:cs="Arial" w:hint="eastAsia"/>
          <w:sz w:val="24"/>
          <w:szCs w:val="24"/>
          <w:lang w:eastAsia="x-none"/>
        </w:rPr>
        <w:t>é</w:t>
      </w:r>
      <w:r w:rsidRPr="003B7591">
        <w:rPr>
          <w:rFonts w:ascii="Arial" w:hAnsi="Arial" w:cs="Arial"/>
          <w:sz w:val="24"/>
          <w:szCs w:val="24"/>
          <w:lang w:eastAsia="x-none"/>
        </w:rPr>
        <w:t xml:space="preserve">rieures de 40 MPa et 50 MPa. La </w:t>
      </w:r>
      <w:r w:rsidR="004C2B72" w:rsidRPr="003B7591">
        <w:rPr>
          <w:rFonts w:ascii="Arial" w:hAnsi="Arial" w:cs="Arial"/>
          <w:sz w:val="24"/>
          <w:szCs w:val="24"/>
          <w:lang w:eastAsia="x-none"/>
        </w:rPr>
        <w:t>consistance</w:t>
      </w:r>
      <w:r w:rsidRPr="003B7591">
        <w:rPr>
          <w:rFonts w:ascii="Arial" w:hAnsi="Arial" w:cs="Arial"/>
          <w:sz w:val="24"/>
          <w:szCs w:val="24"/>
          <w:lang w:eastAsia="x-none"/>
        </w:rPr>
        <w:t xml:space="preserve"> du b</w:t>
      </w:r>
      <w:r w:rsidRPr="003B7591">
        <w:rPr>
          <w:rFonts w:ascii="Arial" w:hAnsi="Arial" w:cs="Arial" w:hint="eastAsia"/>
          <w:sz w:val="24"/>
          <w:szCs w:val="24"/>
          <w:lang w:eastAsia="x-none"/>
        </w:rPr>
        <w:t>é</w:t>
      </w:r>
      <w:r w:rsidRPr="003B7591">
        <w:rPr>
          <w:rFonts w:ascii="Arial" w:hAnsi="Arial" w:cs="Arial"/>
          <w:sz w:val="24"/>
          <w:szCs w:val="24"/>
          <w:lang w:eastAsia="x-none"/>
        </w:rPr>
        <w:t xml:space="preserve">ton a </w:t>
      </w:r>
      <w:r w:rsidRPr="003B7591">
        <w:rPr>
          <w:rFonts w:ascii="Arial" w:hAnsi="Arial" w:cs="Arial" w:hint="eastAsia"/>
          <w:sz w:val="24"/>
          <w:szCs w:val="24"/>
          <w:lang w:eastAsia="x-none"/>
        </w:rPr>
        <w:t>é</w:t>
      </w:r>
      <w:r w:rsidRPr="003B7591">
        <w:rPr>
          <w:rFonts w:ascii="Arial" w:hAnsi="Arial" w:cs="Arial"/>
          <w:sz w:val="24"/>
          <w:szCs w:val="24"/>
          <w:lang w:eastAsia="x-none"/>
        </w:rPr>
        <w:t>t</w:t>
      </w:r>
      <w:r w:rsidRPr="003B7591">
        <w:rPr>
          <w:rFonts w:ascii="Arial" w:hAnsi="Arial" w:cs="Arial" w:hint="eastAsia"/>
          <w:sz w:val="24"/>
          <w:szCs w:val="24"/>
          <w:lang w:eastAsia="x-none"/>
        </w:rPr>
        <w:t>é</w:t>
      </w:r>
      <w:r w:rsidRPr="003B7591">
        <w:rPr>
          <w:rFonts w:ascii="Arial" w:hAnsi="Arial" w:cs="Arial"/>
          <w:sz w:val="24"/>
          <w:szCs w:val="24"/>
          <w:lang w:eastAsia="x-none"/>
        </w:rPr>
        <w:t xml:space="preserve"> mesur</w:t>
      </w:r>
      <w:r w:rsidRPr="003B7591">
        <w:rPr>
          <w:rFonts w:ascii="Arial" w:hAnsi="Arial" w:cs="Arial" w:hint="eastAsia"/>
          <w:sz w:val="24"/>
          <w:szCs w:val="24"/>
          <w:lang w:eastAsia="x-none"/>
        </w:rPr>
        <w:t>é</w:t>
      </w:r>
      <w:r w:rsidRPr="003B7591">
        <w:rPr>
          <w:rFonts w:ascii="Arial" w:hAnsi="Arial" w:cs="Arial"/>
          <w:sz w:val="24"/>
          <w:szCs w:val="24"/>
          <w:lang w:eastAsia="x-none"/>
        </w:rPr>
        <w:t>e en effectuant des tests d'affaissement (C</w:t>
      </w:r>
      <w:r w:rsidR="004C2B72">
        <w:rPr>
          <w:rFonts w:ascii="Arial" w:hAnsi="Arial" w:cs="Arial"/>
          <w:sz w:val="24"/>
          <w:szCs w:val="24"/>
          <w:lang w:eastAsia="x-none"/>
        </w:rPr>
        <w:t>ô</w:t>
      </w:r>
      <w:r w:rsidRPr="003B7591">
        <w:rPr>
          <w:rFonts w:ascii="Arial" w:hAnsi="Arial" w:cs="Arial"/>
          <w:sz w:val="24"/>
          <w:szCs w:val="24"/>
          <w:lang w:eastAsia="x-none"/>
        </w:rPr>
        <w:t xml:space="preserve">ne d'Abrams). </w:t>
      </w:r>
      <w:r w:rsidR="00FB6728" w:rsidRPr="003B7591">
        <w:rPr>
          <w:noProof/>
          <w:lang w:eastAsia="x-none"/>
        </w:rPr>
        <w:t xml:space="preserve"> </w:t>
      </w:r>
    </w:p>
    <w:p w14:paraId="0D884D50" w14:textId="19B398C3" w:rsidR="003B7591" w:rsidRPr="003D6828" w:rsidRDefault="00EE2C18" w:rsidP="00910E7D">
      <w:pPr>
        <w:ind w:firstLine="450"/>
        <w:jc w:val="both"/>
        <w:rPr>
          <w:rFonts w:ascii="Arial" w:hAnsi="Arial" w:cs="Arial"/>
          <w:sz w:val="24"/>
          <w:szCs w:val="24"/>
          <w:lang w:eastAsia="x-none"/>
        </w:rPr>
      </w:pPr>
      <w:r>
        <w:rPr>
          <w:noProof/>
        </w:rPr>
        <w:drawing>
          <wp:inline distT="0" distB="0" distL="0" distR="0" wp14:anchorId="19F838EC" wp14:editId="57B326D7">
            <wp:extent cx="2373436" cy="1565819"/>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52781"/>
                    <a:stretch/>
                  </pic:blipFill>
                  <pic:spPr bwMode="auto">
                    <a:xfrm>
                      <a:off x="0" y="0"/>
                      <a:ext cx="2403145" cy="1585419"/>
                    </a:xfrm>
                    <a:prstGeom prst="rect">
                      <a:avLst/>
                    </a:prstGeom>
                    <a:ln>
                      <a:noFill/>
                    </a:ln>
                    <a:extLst>
                      <a:ext uri="{53640926-AAD7-44D8-BBD7-CCE9431645EC}">
                        <a14:shadowObscured xmlns:a14="http://schemas.microsoft.com/office/drawing/2010/main"/>
                      </a:ext>
                    </a:extLst>
                  </pic:spPr>
                </pic:pic>
              </a:graphicData>
            </a:graphic>
          </wp:inline>
        </w:drawing>
      </w:r>
      <w:r w:rsidR="00F62248">
        <w:rPr>
          <w:noProof/>
        </w:rPr>
        <w:drawing>
          <wp:inline distT="0" distB="0" distL="0" distR="0" wp14:anchorId="1433853A" wp14:editId="0ADC94A0">
            <wp:extent cx="2898044" cy="1263512"/>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844" t="27005"/>
                    <a:stretch/>
                  </pic:blipFill>
                  <pic:spPr bwMode="auto">
                    <a:xfrm>
                      <a:off x="0" y="0"/>
                      <a:ext cx="2898044" cy="1263512"/>
                    </a:xfrm>
                    <a:prstGeom prst="rect">
                      <a:avLst/>
                    </a:prstGeom>
                    <a:ln>
                      <a:noFill/>
                    </a:ln>
                    <a:extLst>
                      <a:ext uri="{53640926-AAD7-44D8-BBD7-CCE9431645EC}">
                        <a14:shadowObscured xmlns:a14="http://schemas.microsoft.com/office/drawing/2010/main"/>
                      </a:ext>
                    </a:extLst>
                  </pic:spPr>
                </pic:pic>
              </a:graphicData>
            </a:graphic>
          </wp:inline>
        </w:drawing>
      </w:r>
    </w:p>
    <w:p w14:paraId="28761777" w14:textId="6BEB7E3C" w:rsidR="009E507F" w:rsidRDefault="00B41ABA" w:rsidP="009E507F">
      <w:pPr>
        <w:rPr>
          <w:rFonts w:ascii="Arial" w:hAnsi="Arial" w:cs="Arial"/>
          <w:sz w:val="22"/>
          <w:szCs w:val="22"/>
        </w:rPr>
      </w:pPr>
      <w:r w:rsidRPr="00B41ABA">
        <w:rPr>
          <w:rFonts w:ascii="Arial" w:hAnsi="Arial" w:cs="Arial"/>
          <w:lang w:eastAsia="x-none"/>
        </w:rPr>
        <w:t xml:space="preserve">  </w:t>
      </w:r>
      <w:r w:rsidR="00C7422C">
        <w:rPr>
          <w:rFonts w:ascii="Arial" w:hAnsi="Arial" w:cs="Arial"/>
          <w:lang w:eastAsia="x-none"/>
        </w:rPr>
        <w:t xml:space="preserve">        </w:t>
      </w:r>
      <w:r w:rsidRPr="00B41ABA">
        <w:rPr>
          <w:rFonts w:ascii="Arial" w:hAnsi="Arial" w:cs="Arial"/>
          <w:lang w:eastAsia="x-none"/>
        </w:rPr>
        <w:t xml:space="preserve">    </w:t>
      </w:r>
      <w:r>
        <w:rPr>
          <w:rFonts w:ascii="Arial" w:hAnsi="Arial" w:cs="Arial"/>
          <w:lang w:eastAsia="x-none"/>
        </w:rPr>
        <w:t xml:space="preserve">       </w:t>
      </w:r>
      <w:r w:rsidR="00C7422C">
        <w:rPr>
          <w:rFonts w:ascii="Arial" w:hAnsi="Arial" w:cs="Arial"/>
          <w:lang w:eastAsia="x-none"/>
        </w:rPr>
        <w:t xml:space="preserve">   </w:t>
      </w:r>
      <w:r w:rsidRPr="00B41ABA">
        <w:rPr>
          <w:rFonts w:ascii="Arial" w:hAnsi="Arial" w:cs="Arial"/>
          <w:lang w:eastAsia="x-none"/>
        </w:rPr>
        <w:t xml:space="preserve"> (a)</w:t>
      </w:r>
      <w:r w:rsidRPr="00B41ABA">
        <w:rPr>
          <w:rFonts w:ascii="Arial" w:hAnsi="Arial" w:cs="Arial"/>
          <w:sz w:val="22"/>
          <w:szCs w:val="22"/>
        </w:rPr>
        <w:t xml:space="preserve">                                              </w:t>
      </w:r>
      <w:r>
        <w:rPr>
          <w:rFonts w:ascii="Arial" w:hAnsi="Arial" w:cs="Arial"/>
          <w:sz w:val="22"/>
          <w:szCs w:val="22"/>
        </w:rPr>
        <w:t xml:space="preserve">    </w:t>
      </w:r>
      <w:r w:rsidR="00C7422C">
        <w:rPr>
          <w:rFonts w:ascii="Arial" w:hAnsi="Arial" w:cs="Arial"/>
          <w:sz w:val="22"/>
          <w:szCs w:val="22"/>
        </w:rPr>
        <w:t xml:space="preserve">     </w:t>
      </w:r>
      <w:proofErr w:type="gramStart"/>
      <w:r w:rsidR="00C7422C">
        <w:rPr>
          <w:rFonts w:ascii="Arial" w:hAnsi="Arial" w:cs="Arial"/>
          <w:sz w:val="22"/>
          <w:szCs w:val="22"/>
        </w:rPr>
        <w:t xml:space="preserve"> </w:t>
      </w:r>
      <w:r w:rsidRPr="00B41ABA">
        <w:rPr>
          <w:rFonts w:ascii="Arial" w:hAnsi="Arial" w:cs="Arial"/>
          <w:sz w:val="22"/>
          <w:szCs w:val="22"/>
        </w:rPr>
        <w:t xml:space="preserve">  (</w:t>
      </w:r>
      <w:proofErr w:type="gramEnd"/>
      <w:r w:rsidRPr="00B41ABA">
        <w:rPr>
          <w:rFonts w:ascii="Arial" w:hAnsi="Arial" w:cs="Arial"/>
          <w:sz w:val="22"/>
          <w:szCs w:val="22"/>
        </w:rPr>
        <w:t>b)                                    (c)</w:t>
      </w:r>
    </w:p>
    <w:p w14:paraId="120B3B58" w14:textId="77777777" w:rsidR="003E38B9" w:rsidRDefault="003E38B9" w:rsidP="00A81789">
      <w:pPr>
        <w:rPr>
          <w:rFonts w:ascii="Arial" w:hAnsi="Arial" w:cs="Arial"/>
          <w:sz w:val="22"/>
          <w:szCs w:val="22"/>
        </w:rPr>
      </w:pPr>
    </w:p>
    <w:p w14:paraId="42B98DA4" w14:textId="220C03FC" w:rsidR="003D6015" w:rsidRDefault="003D6015" w:rsidP="00A81789">
      <w:pPr>
        <w:rPr>
          <w:rFonts w:ascii="Arial" w:hAnsi="Arial" w:cs="Arial"/>
          <w:sz w:val="22"/>
          <w:szCs w:val="22"/>
        </w:rPr>
      </w:pPr>
      <w:r w:rsidRPr="003D6015">
        <w:rPr>
          <w:rFonts w:ascii="Arial" w:hAnsi="Arial" w:cs="Arial"/>
          <w:sz w:val="22"/>
          <w:szCs w:val="22"/>
        </w:rPr>
        <w:t>Fig</w:t>
      </w:r>
      <w:r w:rsidR="004C2B72">
        <w:rPr>
          <w:rFonts w:ascii="Arial" w:hAnsi="Arial" w:cs="Arial"/>
          <w:sz w:val="22"/>
          <w:szCs w:val="22"/>
        </w:rPr>
        <w:t>ure</w:t>
      </w:r>
      <w:r w:rsidRPr="003D6015">
        <w:rPr>
          <w:rFonts w:ascii="Arial" w:hAnsi="Arial" w:cs="Arial"/>
          <w:sz w:val="22"/>
          <w:szCs w:val="22"/>
        </w:rPr>
        <w:t xml:space="preserve"> </w:t>
      </w:r>
      <w:r w:rsidR="001A091F">
        <w:rPr>
          <w:rFonts w:ascii="Arial" w:hAnsi="Arial" w:cs="Arial"/>
          <w:sz w:val="22"/>
          <w:szCs w:val="22"/>
        </w:rPr>
        <w:t>6</w:t>
      </w:r>
      <w:r w:rsidRPr="003D6015">
        <w:rPr>
          <w:rFonts w:ascii="Arial" w:hAnsi="Arial" w:cs="Arial"/>
          <w:sz w:val="22"/>
          <w:szCs w:val="22"/>
        </w:rPr>
        <w:t xml:space="preserve">. Mise en </w:t>
      </w:r>
      <w:r w:rsidRPr="003D6015">
        <w:rPr>
          <w:rFonts w:ascii="Arial" w:hAnsi="Arial" w:cs="Arial" w:hint="eastAsia"/>
          <w:sz w:val="22"/>
          <w:szCs w:val="22"/>
        </w:rPr>
        <w:t>œ</w:t>
      </w:r>
      <w:r w:rsidRPr="003D6015">
        <w:rPr>
          <w:rFonts w:ascii="Arial" w:hAnsi="Arial" w:cs="Arial"/>
          <w:sz w:val="22"/>
          <w:szCs w:val="22"/>
        </w:rPr>
        <w:t>uvre du mod</w:t>
      </w:r>
      <w:r w:rsidRPr="003D6015">
        <w:rPr>
          <w:rFonts w:ascii="Arial" w:hAnsi="Arial" w:cs="Arial" w:hint="eastAsia"/>
          <w:sz w:val="22"/>
          <w:szCs w:val="22"/>
        </w:rPr>
        <w:t>è</w:t>
      </w:r>
      <w:r w:rsidRPr="003D6015">
        <w:rPr>
          <w:rFonts w:ascii="Arial" w:hAnsi="Arial" w:cs="Arial"/>
          <w:sz w:val="22"/>
          <w:szCs w:val="22"/>
        </w:rPr>
        <w:t>le physique a) Sch</w:t>
      </w:r>
      <w:r w:rsidRPr="003D6015">
        <w:rPr>
          <w:rFonts w:ascii="Arial" w:hAnsi="Arial" w:cs="Arial" w:hint="eastAsia"/>
          <w:sz w:val="22"/>
          <w:szCs w:val="22"/>
        </w:rPr>
        <w:t>é</w:t>
      </w:r>
      <w:r w:rsidRPr="003D6015">
        <w:rPr>
          <w:rFonts w:ascii="Arial" w:hAnsi="Arial" w:cs="Arial"/>
          <w:sz w:val="22"/>
          <w:szCs w:val="22"/>
        </w:rPr>
        <w:t>ma montrant la section du mortier et les r</w:t>
      </w:r>
      <w:r w:rsidRPr="003D6015">
        <w:rPr>
          <w:rFonts w:ascii="Arial" w:hAnsi="Arial" w:cs="Arial" w:hint="eastAsia"/>
          <w:sz w:val="22"/>
          <w:szCs w:val="22"/>
        </w:rPr>
        <w:t>é</w:t>
      </w:r>
      <w:r w:rsidRPr="003D6015">
        <w:rPr>
          <w:rFonts w:ascii="Arial" w:hAnsi="Arial" w:cs="Arial"/>
          <w:sz w:val="22"/>
          <w:szCs w:val="22"/>
        </w:rPr>
        <w:t>sistances du b</w:t>
      </w:r>
      <w:r w:rsidRPr="003D6015">
        <w:rPr>
          <w:rFonts w:ascii="Arial" w:hAnsi="Arial" w:cs="Arial" w:hint="eastAsia"/>
          <w:sz w:val="22"/>
          <w:szCs w:val="22"/>
        </w:rPr>
        <w:t>é</w:t>
      </w:r>
      <w:r w:rsidRPr="003D6015">
        <w:rPr>
          <w:rFonts w:ascii="Arial" w:hAnsi="Arial" w:cs="Arial"/>
          <w:sz w:val="22"/>
          <w:szCs w:val="22"/>
        </w:rPr>
        <w:t xml:space="preserve">ton </w:t>
      </w:r>
      <w:r w:rsidR="001A091F">
        <w:rPr>
          <w:rFonts w:ascii="Arial" w:hAnsi="Arial" w:cs="Arial"/>
          <w:sz w:val="22"/>
          <w:szCs w:val="22"/>
        </w:rPr>
        <w:t>b</w:t>
      </w:r>
      <w:r w:rsidRPr="003D6015">
        <w:rPr>
          <w:rFonts w:ascii="Arial" w:hAnsi="Arial" w:cs="Arial"/>
          <w:sz w:val="22"/>
          <w:szCs w:val="22"/>
        </w:rPr>
        <w:t>) Mod</w:t>
      </w:r>
      <w:r w:rsidRPr="003D6015">
        <w:rPr>
          <w:rFonts w:ascii="Arial" w:hAnsi="Arial" w:cs="Arial" w:hint="eastAsia"/>
          <w:sz w:val="22"/>
          <w:szCs w:val="22"/>
        </w:rPr>
        <w:t>è</w:t>
      </w:r>
      <w:r w:rsidRPr="003D6015">
        <w:rPr>
          <w:rFonts w:ascii="Arial" w:hAnsi="Arial" w:cs="Arial"/>
          <w:sz w:val="22"/>
          <w:szCs w:val="22"/>
        </w:rPr>
        <w:t>le physique 28 jours apr</w:t>
      </w:r>
      <w:r w:rsidRPr="003D6015">
        <w:rPr>
          <w:rFonts w:ascii="Arial" w:hAnsi="Arial" w:cs="Arial" w:hint="eastAsia"/>
          <w:sz w:val="22"/>
          <w:szCs w:val="22"/>
        </w:rPr>
        <w:t>è</w:t>
      </w:r>
      <w:r w:rsidRPr="003D6015">
        <w:rPr>
          <w:rFonts w:ascii="Arial" w:hAnsi="Arial" w:cs="Arial"/>
          <w:sz w:val="22"/>
          <w:szCs w:val="22"/>
        </w:rPr>
        <w:t>s la coul</w:t>
      </w:r>
      <w:r w:rsidRPr="003D6015">
        <w:rPr>
          <w:rFonts w:ascii="Arial" w:hAnsi="Arial" w:cs="Arial" w:hint="eastAsia"/>
          <w:sz w:val="22"/>
          <w:szCs w:val="22"/>
        </w:rPr>
        <w:t>é</w:t>
      </w:r>
      <w:r w:rsidRPr="003D6015">
        <w:rPr>
          <w:rFonts w:ascii="Arial" w:hAnsi="Arial" w:cs="Arial"/>
          <w:sz w:val="22"/>
          <w:szCs w:val="22"/>
        </w:rPr>
        <w:t>e du b</w:t>
      </w:r>
      <w:r w:rsidRPr="003D6015">
        <w:rPr>
          <w:rFonts w:ascii="Arial" w:hAnsi="Arial" w:cs="Arial" w:hint="eastAsia"/>
          <w:sz w:val="22"/>
          <w:szCs w:val="22"/>
        </w:rPr>
        <w:t>é</w:t>
      </w:r>
      <w:r w:rsidRPr="003D6015">
        <w:rPr>
          <w:rFonts w:ascii="Arial" w:hAnsi="Arial" w:cs="Arial"/>
          <w:sz w:val="22"/>
          <w:szCs w:val="22"/>
        </w:rPr>
        <w:t>ton c) Mod</w:t>
      </w:r>
      <w:r w:rsidRPr="003D6015">
        <w:rPr>
          <w:rFonts w:ascii="Arial" w:hAnsi="Arial" w:cs="Arial" w:hint="eastAsia"/>
          <w:sz w:val="22"/>
          <w:szCs w:val="22"/>
        </w:rPr>
        <w:t>è</w:t>
      </w:r>
      <w:r w:rsidRPr="003D6015">
        <w:rPr>
          <w:rFonts w:ascii="Arial" w:hAnsi="Arial" w:cs="Arial"/>
          <w:sz w:val="22"/>
          <w:szCs w:val="22"/>
        </w:rPr>
        <w:t>le simple fabriqu</w:t>
      </w:r>
      <w:r w:rsidRPr="003D6015">
        <w:rPr>
          <w:rFonts w:ascii="Arial" w:hAnsi="Arial" w:cs="Arial" w:hint="eastAsia"/>
          <w:sz w:val="22"/>
          <w:szCs w:val="22"/>
        </w:rPr>
        <w:t>é</w:t>
      </w:r>
      <w:r w:rsidRPr="003D6015">
        <w:rPr>
          <w:rFonts w:ascii="Arial" w:hAnsi="Arial" w:cs="Arial"/>
          <w:sz w:val="22"/>
          <w:szCs w:val="22"/>
        </w:rPr>
        <w:t xml:space="preserve"> pour tester les diff</w:t>
      </w:r>
      <w:r w:rsidRPr="003D6015">
        <w:rPr>
          <w:rFonts w:ascii="Arial" w:hAnsi="Arial" w:cs="Arial" w:hint="eastAsia"/>
          <w:sz w:val="22"/>
          <w:szCs w:val="22"/>
        </w:rPr>
        <w:t>é</w:t>
      </w:r>
      <w:r w:rsidRPr="003D6015">
        <w:rPr>
          <w:rFonts w:ascii="Arial" w:hAnsi="Arial" w:cs="Arial"/>
          <w:sz w:val="22"/>
          <w:szCs w:val="22"/>
        </w:rPr>
        <w:t>rentes techniques de coul</w:t>
      </w:r>
      <w:r w:rsidRPr="003D6015">
        <w:rPr>
          <w:rFonts w:ascii="Arial" w:hAnsi="Arial" w:cs="Arial" w:hint="eastAsia"/>
          <w:sz w:val="22"/>
          <w:szCs w:val="22"/>
        </w:rPr>
        <w:t>é</w:t>
      </w:r>
      <w:r w:rsidRPr="003D6015">
        <w:rPr>
          <w:rFonts w:ascii="Arial" w:hAnsi="Arial" w:cs="Arial"/>
          <w:sz w:val="22"/>
          <w:szCs w:val="22"/>
        </w:rPr>
        <w:t>e du mortier.</w:t>
      </w:r>
    </w:p>
    <w:p w14:paraId="42018DB9" w14:textId="50A6CE5E" w:rsidR="0082727D" w:rsidRDefault="0082727D" w:rsidP="00A81789">
      <w:pPr>
        <w:rPr>
          <w:rFonts w:ascii="Arial" w:hAnsi="Arial" w:cs="Arial"/>
          <w:sz w:val="22"/>
          <w:szCs w:val="22"/>
        </w:rPr>
      </w:pPr>
    </w:p>
    <w:p w14:paraId="38AE8916" w14:textId="29C09B4C" w:rsidR="00E10DEA" w:rsidRPr="00DC3B14" w:rsidRDefault="004E1BC3" w:rsidP="0044566B">
      <w:pPr>
        <w:jc w:val="both"/>
        <w:rPr>
          <w:rFonts w:ascii="Arial" w:hAnsi="Arial" w:cs="Arial"/>
          <w:sz w:val="24"/>
          <w:szCs w:val="24"/>
          <w:lang w:eastAsia="x-none"/>
        </w:rPr>
      </w:pPr>
      <w:r w:rsidRPr="00DC3B14">
        <w:rPr>
          <w:rFonts w:ascii="Arial" w:hAnsi="Arial" w:cs="Arial"/>
          <w:sz w:val="24"/>
          <w:szCs w:val="24"/>
          <w:lang w:eastAsia="x-none"/>
        </w:rPr>
        <w:t xml:space="preserve">    </w:t>
      </w:r>
      <w:r w:rsidR="00DC3B14" w:rsidRPr="00DC3B14">
        <w:rPr>
          <w:rFonts w:ascii="Arial" w:hAnsi="Arial" w:cs="Arial"/>
          <w:sz w:val="24"/>
          <w:szCs w:val="24"/>
          <w:lang w:eastAsia="x-none"/>
        </w:rPr>
        <w:t xml:space="preserve">Le mortier </w:t>
      </w:r>
      <w:r w:rsidR="00DC3B14" w:rsidRPr="00DC3B14">
        <w:rPr>
          <w:rFonts w:ascii="Arial" w:hAnsi="Arial" w:cs="Arial" w:hint="eastAsia"/>
          <w:sz w:val="24"/>
          <w:szCs w:val="24"/>
          <w:lang w:eastAsia="x-none"/>
        </w:rPr>
        <w:t>à</w:t>
      </w:r>
      <w:r w:rsidR="00DC3B14" w:rsidRPr="00DC3B14">
        <w:rPr>
          <w:rFonts w:ascii="Arial" w:hAnsi="Arial" w:cs="Arial"/>
          <w:sz w:val="24"/>
          <w:szCs w:val="24"/>
          <w:lang w:eastAsia="x-none"/>
        </w:rPr>
        <w:t xml:space="preserve"> haute r</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 xml:space="preserve">sistance a </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t</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 xml:space="preserve"> produit et g</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r</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 xml:space="preserve"> par l'un des partenaires du projet. Le m</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 xml:space="preserve">lange a </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t</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 xml:space="preserve"> con</w:t>
      </w:r>
      <w:r w:rsidR="00DC3B14" w:rsidRPr="00DC3B14">
        <w:rPr>
          <w:rFonts w:ascii="Arial" w:hAnsi="Arial" w:cs="Arial" w:hint="eastAsia"/>
          <w:sz w:val="24"/>
          <w:szCs w:val="24"/>
          <w:lang w:eastAsia="x-none"/>
        </w:rPr>
        <w:t>ç</w:t>
      </w:r>
      <w:r w:rsidR="00DC3B14" w:rsidRPr="00DC3B14">
        <w:rPr>
          <w:rFonts w:ascii="Arial" w:hAnsi="Arial" w:cs="Arial"/>
          <w:sz w:val="24"/>
          <w:szCs w:val="24"/>
          <w:lang w:eastAsia="x-none"/>
        </w:rPr>
        <w:t>u sur la base des dimensions de la r</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servation pour le mortier (</w:t>
      </w:r>
      <w:r w:rsidR="001A091F">
        <w:rPr>
          <w:rFonts w:ascii="Arial" w:hAnsi="Arial" w:cs="Arial"/>
          <w:sz w:val="24"/>
          <w:szCs w:val="24"/>
          <w:lang w:eastAsia="x-none"/>
        </w:rPr>
        <w:t>F</w:t>
      </w:r>
      <w:r w:rsidR="00DC3B14" w:rsidRPr="00DC3B14">
        <w:rPr>
          <w:rFonts w:ascii="Arial" w:hAnsi="Arial" w:cs="Arial"/>
          <w:sz w:val="24"/>
          <w:szCs w:val="24"/>
          <w:lang w:eastAsia="x-none"/>
        </w:rPr>
        <w:t xml:space="preserve">igure </w:t>
      </w:r>
      <w:r w:rsidR="001A091F">
        <w:rPr>
          <w:rFonts w:ascii="Arial" w:hAnsi="Arial" w:cs="Arial"/>
          <w:sz w:val="24"/>
          <w:szCs w:val="24"/>
          <w:lang w:eastAsia="x-none"/>
        </w:rPr>
        <w:lastRenderedPageBreak/>
        <w:t>6</w:t>
      </w:r>
      <w:r w:rsidR="00DC3B14" w:rsidRPr="00DC3B14">
        <w:rPr>
          <w:rFonts w:ascii="Arial" w:hAnsi="Arial" w:cs="Arial"/>
          <w:sz w:val="24"/>
          <w:szCs w:val="24"/>
          <w:lang w:eastAsia="x-none"/>
        </w:rPr>
        <w:t>a). L'</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paisseur du mortier dans la fondation r</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elle est de 7 cm, ce qui n</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 xml:space="preserve">cessiterait une </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paisseur de 0,7 cm dans le mod</w:t>
      </w:r>
      <w:r w:rsidR="00DC3B14" w:rsidRPr="00DC3B14">
        <w:rPr>
          <w:rFonts w:ascii="Arial" w:hAnsi="Arial" w:cs="Arial" w:hint="eastAsia"/>
          <w:sz w:val="24"/>
          <w:szCs w:val="24"/>
          <w:lang w:eastAsia="x-none"/>
        </w:rPr>
        <w:t>è</w:t>
      </w:r>
      <w:r w:rsidR="00DC3B14" w:rsidRPr="00DC3B14">
        <w:rPr>
          <w:rFonts w:ascii="Arial" w:hAnsi="Arial" w:cs="Arial"/>
          <w:sz w:val="24"/>
          <w:szCs w:val="24"/>
          <w:lang w:eastAsia="x-none"/>
        </w:rPr>
        <w:t>le physique. Cependant, le minimum possible compte tenu de la taille des agr</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gats utilis</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 xml:space="preserve">s </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 xml:space="preserve">tait de 1 cm pour </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viter l'effet d'</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chelle. Diff</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 xml:space="preserve">rentes techniques ont </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t</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 xml:space="preserve"> essay</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es pour obtenir une bonne fluidit</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 xml:space="preserve"> du mortier pris en sandwich entre la plaque de r</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partition des charges et le b</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ton. Le montage illustr</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 xml:space="preserve"> </w:t>
      </w:r>
      <w:r w:rsidR="00DC3B14" w:rsidRPr="00DC3B14">
        <w:rPr>
          <w:rFonts w:ascii="Arial" w:hAnsi="Arial" w:cs="Arial" w:hint="eastAsia"/>
          <w:sz w:val="24"/>
          <w:szCs w:val="24"/>
          <w:lang w:eastAsia="x-none"/>
        </w:rPr>
        <w:t>à</w:t>
      </w:r>
      <w:r w:rsidR="00DC3B14" w:rsidRPr="00DC3B14">
        <w:rPr>
          <w:rFonts w:ascii="Arial" w:hAnsi="Arial" w:cs="Arial"/>
          <w:sz w:val="24"/>
          <w:szCs w:val="24"/>
          <w:lang w:eastAsia="x-none"/>
        </w:rPr>
        <w:t xml:space="preserve"> la figure </w:t>
      </w:r>
      <w:r w:rsidR="001A091F">
        <w:rPr>
          <w:rFonts w:ascii="Arial" w:hAnsi="Arial" w:cs="Arial"/>
          <w:sz w:val="24"/>
          <w:szCs w:val="24"/>
          <w:lang w:eastAsia="x-none"/>
        </w:rPr>
        <w:t>6</w:t>
      </w:r>
      <w:r w:rsidR="00DC3B14" w:rsidRPr="00DC3B14">
        <w:rPr>
          <w:rFonts w:ascii="Arial" w:hAnsi="Arial" w:cs="Arial"/>
          <w:sz w:val="24"/>
          <w:szCs w:val="24"/>
          <w:lang w:eastAsia="x-none"/>
        </w:rPr>
        <w:t xml:space="preserve">c a </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t</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 xml:space="preserve"> fabriqu</w:t>
      </w:r>
      <w:r w:rsidR="00DC3B14" w:rsidRPr="00DC3B14">
        <w:rPr>
          <w:rFonts w:ascii="Arial" w:hAnsi="Arial" w:cs="Arial" w:hint="eastAsia"/>
          <w:sz w:val="24"/>
          <w:szCs w:val="24"/>
          <w:lang w:eastAsia="x-none"/>
        </w:rPr>
        <w:t>é</w:t>
      </w:r>
      <w:r w:rsidR="00DC3B14" w:rsidRPr="00DC3B14">
        <w:rPr>
          <w:rFonts w:ascii="Arial" w:hAnsi="Arial" w:cs="Arial"/>
          <w:sz w:val="24"/>
          <w:szCs w:val="24"/>
          <w:lang w:eastAsia="x-none"/>
        </w:rPr>
        <w:t xml:space="preserve"> pour tester ces techniques. </w:t>
      </w:r>
    </w:p>
    <w:p w14:paraId="215962C3" w14:textId="1392F616" w:rsidR="00FE53A9" w:rsidRPr="009F0E1D" w:rsidRDefault="00E908A8" w:rsidP="009F0E1D">
      <w:pPr>
        <w:pStyle w:val="Titre1"/>
        <w:numPr>
          <w:ilvl w:val="0"/>
          <w:numId w:val="0"/>
        </w:numPr>
        <w:rPr>
          <w:i/>
          <w:szCs w:val="20"/>
          <w:lang w:val="fr-FR"/>
        </w:rPr>
      </w:pPr>
      <w:bookmarkStart w:id="3" w:name="_Hlk94211432"/>
      <w:r w:rsidRPr="00A90BED">
        <w:rPr>
          <w:i/>
          <w:lang w:val="fr-FR"/>
        </w:rPr>
        <w:t>5</w:t>
      </w:r>
      <w:r w:rsidRPr="00E908A8">
        <w:rPr>
          <w:i/>
        </w:rPr>
        <w:t>.</w:t>
      </w:r>
      <w:r w:rsidRPr="00A90BED">
        <w:rPr>
          <w:i/>
          <w:lang w:val="fr-FR"/>
        </w:rPr>
        <w:t>3</w:t>
      </w:r>
      <w:r w:rsidRPr="00E908A8">
        <w:rPr>
          <w:i/>
        </w:rPr>
        <w:t xml:space="preserve">. </w:t>
      </w:r>
      <w:r w:rsidR="004C2B72">
        <w:rPr>
          <w:i/>
          <w:lang w:val="fr-FR"/>
        </w:rPr>
        <w:t>Sol support</w:t>
      </w:r>
      <w:r w:rsidRPr="00A90BED">
        <w:rPr>
          <w:i/>
          <w:szCs w:val="20"/>
          <w:lang w:val="fr-FR"/>
        </w:rPr>
        <w:t xml:space="preserve"> </w:t>
      </w:r>
    </w:p>
    <w:p w14:paraId="3E1B7B2D" w14:textId="6609607F" w:rsidR="001A091F" w:rsidRPr="009F0E1D" w:rsidRDefault="00A90BED" w:rsidP="0044566B">
      <w:pPr>
        <w:jc w:val="both"/>
        <w:rPr>
          <w:rFonts w:ascii="Arial" w:hAnsi="Arial" w:cs="Arial"/>
          <w:sz w:val="24"/>
          <w:szCs w:val="24"/>
          <w:lang w:eastAsia="x-none"/>
        </w:rPr>
      </w:pPr>
      <w:bookmarkStart w:id="4" w:name="_Hlk94211413"/>
      <w:r w:rsidRPr="00A90BED">
        <w:rPr>
          <w:rFonts w:ascii="Arial" w:hAnsi="Arial" w:cs="Arial"/>
          <w:sz w:val="24"/>
          <w:szCs w:val="24"/>
          <w:lang w:eastAsia="x-none"/>
        </w:rPr>
        <w:t xml:space="preserve">Le sol </w:t>
      </w:r>
      <w:bookmarkEnd w:id="4"/>
      <w:r w:rsidRPr="00A90BED">
        <w:rPr>
          <w:rFonts w:ascii="Arial" w:hAnsi="Arial" w:cs="Arial"/>
          <w:sz w:val="24"/>
          <w:szCs w:val="24"/>
          <w:lang w:eastAsia="x-none"/>
        </w:rPr>
        <w:t xml:space="preserve">support </w:t>
      </w:r>
      <w:bookmarkEnd w:id="3"/>
      <w:r w:rsidRPr="00A90BED">
        <w:rPr>
          <w:rFonts w:ascii="Arial" w:hAnsi="Arial" w:cs="Arial"/>
          <w:sz w:val="24"/>
          <w:szCs w:val="24"/>
          <w:lang w:eastAsia="x-none"/>
        </w:rPr>
        <w:t>est un sable 0-4 mm mis en place en trois couches, de 10 cm chacune, compactées. Le sol a été caractérisé par des essais en laboratoire : granulométrie, essais Proctor</w:t>
      </w:r>
      <w:r>
        <w:rPr>
          <w:rFonts w:ascii="Arial" w:hAnsi="Arial" w:cs="Arial"/>
          <w:sz w:val="24"/>
          <w:szCs w:val="24"/>
          <w:lang w:eastAsia="x-none"/>
        </w:rPr>
        <w:t xml:space="preserve">, </w:t>
      </w:r>
      <w:r w:rsidRPr="00A90BED">
        <w:rPr>
          <w:rFonts w:ascii="Arial" w:hAnsi="Arial" w:cs="Arial"/>
          <w:sz w:val="24"/>
          <w:szCs w:val="24"/>
          <w:lang w:eastAsia="x-none"/>
        </w:rPr>
        <w:t>essais triaxiaux</w:t>
      </w:r>
      <w:r>
        <w:rPr>
          <w:rFonts w:ascii="Arial" w:hAnsi="Arial" w:cs="Arial"/>
          <w:sz w:val="24"/>
          <w:szCs w:val="24"/>
          <w:lang w:eastAsia="x-none"/>
        </w:rPr>
        <w:t xml:space="preserve">. </w:t>
      </w:r>
      <w:r w:rsidRPr="00A90BED">
        <w:rPr>
          <w:rFonts w:ascii="Arial" w:hAnsi="Arial" w:cs="Arial"/>
          <w:sz w:val="24"/>
          <w:szCs w:val="24"/>
          <w:lang w:eastAsia="x-none"/>
        </w:rPr>
        <w:t>Le sol a été mis en place à une teneur en eau de 5% et une masse volumique sèche de 1,89 Mg/m</w:t>
      </w:r>
      <w:r w:rsidRPr="00A90BED">
        <w:rPr>
          <w:rFonts w:ascii="Arial" w:hAnsi="Arial" w:cs="Arial"/>
          <w:sz w:val="24"/>
          <w:szCs w:val="24"/>
          <w:vertAlign w:val="superscript"/>
          <w:lang w:eastAsia="x-none"/>
        </w:rPr>
        <w:t>3</w:t>
      </w:r>
      <w:r w:rsidRPr="00A90BED">
        <w:rPr>
          <w:rFonts w:ascii="Arial" w:hAnsi="Arial" w:cs="Arial"/>
          <w:sz w:val="24"/>
          <w:szCs w:val="24"/>
          <w:lang w:eastAsia="x-none"/>
        </w:rPr>
        <w:t>.</w:t>
      </w:r>
      <w:r>
        <w:rPr>
          <w:rFonts w:ascii="Arial" w:hAnsi="Arial" w:cs="Arial"/>
          <w:sz w:val="24"/>
          <w:szCs w:val="24"/>
          <w:lang w:eastAsia="x-none"/>
        </w:rPr>
        <w:t xml:space="preserve"> </w:t>
      </w:r>
      <w:r w:rsidRPr="00A90BED">
        <w:rPr>
          <w:rFonts w:ascii="Arial" w:hAnsi="Arial" w:cs="Arial"/>
          <w:sz w:val="24"/>
          <w:szCs w:val="24"/>
          <w:lang w:eastAsia="x-none"/>
        </w:rPr>
        <w:t>Des essais in situ ont été réalisés sur le sol support pour déterminer sa portance.</w:t>
      </w:r>
    </w:p>
    <w:p w14:paraId="719BDCFD" w14:textId="77777777" w:rsidR="00E908A8" w:rsidRPr="00E908A8" w:rsidRDefault="00126CBA" w:rsidP="00DC3B14">
      <w:pPr>
        <w:pStyle w:val="Titre1"/>
        <w:rPr>
          <w:szCs w:val="20"/>
          <w:lang w:val="fr-FR"/>
        </w:rPr>
      </w:pPr>
      <w:r>
        <w:t>Instrumentation</w:t>
      </w:r>
    </w:p>
    <w:p w14:paraId="1095C4A4" w14:textId="246E356D" w:rsidR="00896CEC" w:rsidRDefault="00DC3B14" w:rsidP="00896CEC">
      <w:pPr>
        <w:pStyle w:val="Titre1"/>
        <w:numPr>
          <w:ilvl w:val="0"/>
          <w:numId w:val="0"/>
        </w:numPr>
        <w:jc w:val="both"/>
        <w:rPr>
          <w:noProof/>
        </w:rPr>
      </w:pPr>
      <w:bookmarkStart w:id="5" w:name="_Hlk94211450"/>
      <w:r w:rsidRPr="00DC3B14">
        <w:rPr>
          <w:b w:val="0"/>
          <w:bCs w:val="0"/>
          <w:iCs/>
          <w:kern w:val="0"/>
          <w:szCs w:val="20"/>
          <w:lang w:val="fr-FR"/>
        </w:rPr>
        <w:t>La figure 7 pr</w:t>
      </w:r>
      <w:r w:rsidRPr="00DC3B14">
        <w:rPr>
          <w:rFonts w:hint="eastAsia"/>
          <w:b w:val="0"/>
          <w:bCs w:val="0"/>
          <w:iCs/>
          <w:kern w:val="0"/>
          <w:szCs w:val="20"/>
          <w:lang w:val="fr-FR"/>
        </w:rPr>
        <w:t>é</w:t>
      </w:r>
      <w:r w:rsidRPr="00DC3B14">
        <w:rPr>
          <w:b w:val="0"/>
          <w:bCs w:val="0"/>
          <w:iCs/>
          <w:kern w:val="0"/>
          <w:szCs w:val="20"/>
          <w:lang w:val="fr-FR"/>
        </w:rPr>
        <w:t>sente le positionnement des capteurs dans le b</w:t>
      </w:r>
      <w:r w:rsidRPr="00DC3B14">
        <w:rPr>
          <w:rFonts w:hint="eastAsia"/>
          <w:b w:val="0"/>
          <w:bCs w:val="0"/>
          <w:iCs/>
          <w:kern w:val="0"/>
          <w:szCs w:val="20"/>
          <w:lang w:val="fr-FR"/>
        </w:rPr>
        <w:t>é</w:t>
      </w:r>
      <w:r w:rsidRPr="00DC3B14">
        <w:rPr>
          <w:b w:val="0"/>
          <w:bCs w:val="0"/>
          <w:iCs/>
          <w:kern w:val="0"/>
          <w:szCs w:val="20"/>
          <w:lang w:val="fr-FR"/>
        </w:rPr>
        <w:t xml:space="preserve">ton et le sol dans les </w:t>
      </w:r>
      <w:r w:rsidRPr="004C2B72">
        <w:rPr>
          <w:b w:val="0"/>
          <w:bCs w:val="0"/>
          <w:iCs/>
          <w:kern w:val="0"/>
          <w:szCs w:val="20"/>
          <w:lang w:val="fr-FR"/>
        </w:rPr>
        <w:t xml:space="preserve">directions 4 </w:t>
      </w:r>
      <w:r w:rsidRPr="004C2B72">
        <w:rPr>
          <w:rFonts w:hint="eastAsia"/>
          <w:b w:val="0"/>
          <w:bCs w:val="0"/>
          <w:iCs/>
          <w:kern w:val="0"/>
          <w:szCs w:val="20"/>
          <w:lang w:val="fr-FR"/>
        </w:rPr>
        <w:t>à</w:t>
      </w:r>
      <w:r w:rsidRPr="004C2B72">
        <w:rPr>
          <w:b w:val="0"/>
          <w:bCs w:val="0"/>
          <w:iCs/>
          <w:kern w:val="0"/>
          <w:szCs w:val="20"/>
          <w:lang w:val="fr-FR"/>
        </w:rPr>
        <w:t xml:space="preserve"> 2. </w:t>
      </w:r>
      <w:r w:rsidR="004C2B72" w:rsidRPr="0044566B">
        <w:rPr>
          <w:b w:val="0"/>
          <w:bCs w:val="0"/>
          <w:iCs/>
          <w:kern w:val="0"/>
          <w:szCs w:val="20"/>
          <w:lang w:val="fr-FR"/>
        </w:rPr>
        <w:t>Il est à noter</w:t>
      </w:r>
      <w:r w:rsidRPr="0044566B">
        <w:rPr>
          <w:b w:val="0"/>
          <w:bCs w:val="0"/>
          <w:iCs/>
          <w:kern w:val="0"/>
          <w:szCs w:val="20"/>
          <w:lang w:val="fr-FR"/>
        </w:rPr>
        <w:t xml:space="preserve"> </w:t>
      </w:r>
      <w:r w:rsidRPr="004C2B72">
        <w:rPr>
          <w:b w:val="0"/>
          <w:bCs w:val="0"/>
          <w:iCs/>
          <w:kern w:val="0"/>
          <w:szCs w:val="20"/>
          <w:lang w:val="fr-FR"/>
        </w:rPr>
        <w:t>que le positionnement des capteurs est le m</w:t>
      </w:r>
      <w:r w:rsidRPr="004C2B72">
        <w:rPr>
          <w:rFonts w:hint="eastAsia"/>
          <w:b w:val="0"/>
          <w:bCs w:val="0"/>
          <w:iCs/>
          <w:kern w:val="0"/>
          <w:szCs w:val="20"/>
          <w:lang w:val="fr-FR"/>
        </w:rPr>
        <w:t>ê</w:t>
      </w:r>
      <w:r w:rsidRPr="004C2B72">
        <w:rPr>
          <w:b w:val="0"/>
          <w:bCs w:val="0"/>
          <w:iCs/>
          <w:kern w:val="0"/>
          <w:szCs w:val="20"/>
          <w:lang w:val="fr-FR"/>
        </w:rPr>
        <w:t xml:space="preserve">me dans </w:t>
      </w:r>
      <w:bookmarkEnd w:id="5"/>
      <w:r w:rsidRPr="004C2B72">
        <w:rPr>
          <w:b w:val="0"/>
          <w:bCs w:val="0"/>
          <w:iCs/>
          <w:kern w:val="0"/>
          <w:szCs w:val="20"/>
          <w:lang w:val="fr-FR"/>
        </w:rPr>
        <w:t xml:space="preserve">les </w:t>
      </w:r>
      <w:r w:rsidRPr="00DC3B14">
        <w:rPr>
          <w:b w:val="0"/>
          <w:bCs w:val="0"/>
          <w:iCs/>
          <w:kern w:val="0"/>
          <w:szCs w:val="20"/>
          <w:lang w:val="fr-FR"/>
        </w:rPr>
        <w:t>quatre directions comme indiqu</w:t>
      </w:r>
      <w:r w:rsidRPr="00DC3B14">
        <w:rPr>
          <w:rFonts w:hint="eastAsia"/>
          <w:b w:val="0"/>
          <w:bCs w:val="0"/>
          <w:iCs/>
          <w:kern w:val="0"/>
          <w:szCs w:val="20"/>
          <w:lang w:val="fr-FR"/>
        </w:rPr>
        <w:t>é</w:t>
      </w:r>
      <w:r w:rsidRPr="00DC3B14">
        <w:rPr>
          <w:b w:val="0"/>
          <w:bCs w:val="0"/>
          <w:iCs/>
          <w:kern w:val="0"/>
          <w:szCs w:val="20"/>
          <w:lang w:val="fr-FR"/>
        </w:rPr>
        <w:t xml:space="preserve"> dans la figure 2c. Seule la fibre optique de temp</w:t>
      </w:r>
      <w:r w:rsidRPr="00DC3B14">
        <w:rPr>
          <w:rFonts w:hint="eastAsia"/>
          <w:b w:val="0"/>
          <w:bCs w:val="0"/>
          <w:iCs/>
          <w:kern w:val="0"/>
          <w:szCs w:val="20"/>
          <w:lang w:val="fr-FR"/>
        </w:rPr>
        <w:t>é</w:t>
      </w:r>
      <w:r w:rsidRPr="00DC3B14">
        <w:rPr>
          <w:b w:val="0"/>
          <w:bCs w:val="0"/>
          <w:iCs/>
          <w:kern w:val="0"/>
          <w:szCs w:val="20"/>
          <w:lang w:val="fr-FR"/>
        </w:rPr>
        <w:t xml:space="preserve">rature a </w:t>
      </w:r>
      <w:r w:rsidRPr="00DC3B14">
        <w:rPr>
          <w:rFonts w:hint="eastAsia"/>
          <w:b w:val="0"/>
          <w:bCs w:val="0"/>
          <w:iCs/>
          <w:kern w:val="0"/>
          <w:szCs w:val="20"/>
          <w:lang w:val="fr-FR"/>
        </w:rPr>
        <w:t>é</w:t>
      </w:r>
      <w:r w:rsidRPr="00DC3B14">
        <w:rPr>
          <w:b w:val="0"/>
          <w:bCs w:val="0"/>
          <w:iCs/>
          <w:kern w:val="0"/>
          <w:szCs w:val="20"/>
          <w:lang w:val="fr-FR"/>
        </w:rPr>
        <w:t>t</w:t>
      </w:r>
      <w:r w:rsidRPr="00DC3B14">
        <w:rPr>
          <w:rFonts w:hint="eastAsia"/>
          <w:b w:val="0"/>
          <w:bCs w:val="0"/>
          <w:iCs/>
          <w:kern w:val="0"/>
          <w:szCs w:val="20"/>
          <w:lang w:val="fr-FR"/>
        </w:rPr>
        <w:t>é</w:t>
      </w:r>
      <w:r w:rsidRPr="00DC3B14">
        <w:rPr>
          <w:b w:val="0"/>
          <w:bCs w:val="0"/>
          <w:iCs/>
          <w:kern w:val="0"/>
          <w:szCs w:val="20"/>
          <w:lang w:val="fr-FR"/>
        </w:rPr>
        <w:t xml:space="preserve"> plac</w:t>
      </w:r>
      <w:r w:rsidRPr="00DC3B14">
        <w:rPr>
          <w:rFonts w:hint="eastAsia"/>
          <w:b w:val="0"/>
          <w:bCs w:val="0"/>
          <w:iCs/>
          <w:kern w:val="0"/>
          <w:szCs w:val="20"/>
          <w:lang w:val="fr-FR"/>
        </w:rPr>
        <w:t>é</w:t>
      </w:r>
      <w:r w:rsidRPr="00DC3B14">
        <w:rPr>
          <w:b w:val="0"/>
          <w:bCs w:val="0"/>
          <w:iCs/>
          <w:kern w:val="0"/>
          <w:szCs w:val="20"/>
          <w:lang w:val="fr-FR"/>
        </w:rPr>
        <w:t>e dans seulement 2 directions (directions 2 et 4).</w:t>
      </w:r>
      <w:r w:rsidR="00082872" w:rsidRPr="00082872">
        <w:rPr>
          <w:noProof/>
        </w:rPr>
        <w:t xml:space="preserve"> </w:t>
      </w:r>
    </w:p>
    <w:p w14:paraId="33044E92" w14:textId="431BD023" w:rsidR="00D509E1" w:rsidRDefault="00D509E1" w:rsidP="00D509E1">
      <w:pPr>
        <w:rPr>
          <w:lang w:val="x-none" w:eastAsia="x-none"/>
        </w:rPr>
      </w:pPr>
      <w:r>
        <w:rPr>
          <w:noProof/>
        </w:rPr>
        <w:drawing>
          <wp:inline distT="0" distB="0" distL="0" distR="0" wp14:anchorId="1D0C99CC" wp14:editId="4DD0FFC2">
            <wp:extent cx="6102985" cy="2223135"/>
            <wp:effectExtent l="0" t="0" r="0" b="571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2985" cy="2223135"/>
                    </a:xfrm>
                    <a:prstGeom prst="rect">
                      <a:avLst/>
                    </a:prstGeom>
                  </pic:spPr>
                </pic:pic>
              </a:graphicData>
            </a:graphic>
          </wp:inline>
        </w:drawing>
      </w:r>
    </w:p>
    <w:p w14:paraId="07B76206" w14:textId="47AC8809" w:rsidR="0044566B" w:rsidRPr="009E507F" w:rsidRDefault="00CB7EC6" w:rsidP="009E507F">
      <w:pPr>
        <w:rPr>
          <w:lang w:val="x-none" w:eastAsia="x-none"/>
        </w:rPr>
      </w:pPr>
      <w:r w:rsidRPr="00DC3B14">
        <w:rPr>
          <w:sz w:val="22"/>
        </w:rPr>
        <w:t xml:space="preserve">      </w:t>
      </w:r>
      <w:bookmarkStart w:id="6" w:name="_Hlk92571221"/>
      <w:r w:rsidR="00F1460E" w:rsidRPr="00DC3B14">
        <w:rPr>
          <w:sz w:val="22"/>
        </w:rPr>
        <w:t xml:space="preserve">                                </w:t>
      </w:r>
      <w:r w:rsidR="00C85180" w:rsidRPr="00DC3B14">
        <w:rPr>
          <w:sz w:val="22"/>
        </w:rPr>
        <w:t xml:space="preserve">                                       </w:t>
      </w:r>
      <w:r w:rsidR="00407FD8" w:rsidRPr="00DC3B14">
        <w:rPr>
          <w:sz w:val="22"/>
        </w:rPr>
        <w:t xml:space="preserve">                                </w:t>
      </w:r>
      <w:r w:rsidR="00C85180" w:rsidRPr="00DC3B14">
        <w:rPr>
          <w:sz w:val="22"/>
        </w:rPr>
        <w:t xml:space="preserve"> </w:t>
      </w:r>
      <w:r w:rsidR="00407FD8" w:rsidRPr="00DC3B14">
        <w:rPr>
          <w:sz w:val="22"/>
        </w:rPr>
        <w:t xml:space="preserve">                          </w:t>
      </w:r>
      <w:r w:rsidR="004D4F83">
        <w:rPr>
          <w:sz w:val="22"/>
        </w:rPr>
        <w:t xml:space="preserve">            </w:t>
      </w:r>
      <w:r w:rsidR="00407FD8" w:rsidRPr="00DC3B14">
        <w:rPr>
          <w:sz w:val="22"/>
        </w:rPr>
        <w:t xml:space="preserve"> </w:t>
      </w:r>
    </w:p>
    <w:p w14:paraId="74736B52" w14:textId="0A27550F" w:rsidR="001A091F" w:rsidRPr="00DC3B14" w:rsidRDefault="00795F2C" w:rsidP="00CB7EC6">
      <w:pPr>
        <w:pStyle w:val="Corpsdetexte12retrait5mm"/>
        <w:rPr>
          <w:sz w:val="22"/>
          <w:lang w:val="fr-FR"/>
        </w:rPr>
      </w:pPr>
      <w:r w:rsidRPr="00DC3B14">
        <w:rPr>
          <w:sz w:val="22"/>
          <w:lang w:val="fr-FR"/>
        </w:rPr>
        <w:t xml:space="preserve"> </w:t>
      </w:r>
      <w:r w:rsidR="0044566B">
        <w:rPr>
          <w:sz w:val="22"/>
          <w:lang w:val="fr-FR"/>
        </w:rPr>
        <w:t xml:space="preserve">                           </w:t>
      </w:r>
      <w:r w:rsidR="00CB7EC6" w:rsidRPr="00232FDF">
        <w:rPr>
          <w:rFonts w:hint="eastAsia"/>
          <w:sz w:val="22"/>
          <w:lang w:val="fr-FR"/>
        </w:rPr>
        <w:t>Fig</w:t>
      </w:r>
      <w:r w:rsidR="004C2B72">
        <w:rPr>
          <w:sz w:val="22"/>
          <w:lang w:val="fr-FR"/>
        </w:rPr>
        <w:t>ure</w:t>
      </w:r>
      <w:r w:rsidR="00CB7EC6" w:rsidRPr="00232FDF">
        <w:rPr>
          <w:rFonts w:hint="eastAsia"/>
          <w:sz w:val="22"/>
          <w:lang w:val="fr-FR"/>
        </w:rPr>
        <w:t xml:space="preserve"> </w:t>
      </w:r>
      <w:r w:rsidR="001A091F">
        <w:rPr>
          <w:sz w:val="22"/>
          <w:lang w:val="fr-FR"/>
        </w:rPr>
        <w:t>7</w:t>
      </w:r>
      <w:r w:rsidR="00CB7EC6" w:rsidRPr="00232FDF">
        <w:rPr>
          <w:rFonts w:hint="eastAsia"/>
          <w:sz w:val="22"/>
          <w:lang w:val="fr-FR"/>
        </w:rPr>
        <w:t>.</w:t>
      </w:r>
      <w:r w:rsidR="00CB7EC6" w:rsidRPr="00232FDF">
        <w:rPr>
          <w:sz w:val="22"/>
          <w:lang w:val="fr-FR"/>
        </w:rPr>
        <w:t xml:space="preserve"> </w:t>
      </w:r>
      <w:bookmarkEnd w:id="6"/>
      <w:r w:rsidR="00DC3B14" w:rsidRPr="00DC3B14">
        <w:rPr>
          <w:sz w:val="22"/>
          <w:lang w:val="fr-FR"/>
        </w:rPr>
        <w:t>Positionnement du capteur sur le mod</w:t>
      </w:r>
      <w:r w:rsidR="00DC3B14" w:rsidRPr="00DC3B14">
        <w:rPr>
          <w:rFonts w:hint="eastAsia"/>
          <w:sz w:val="22"/>
          <w:lang w:val="fr-FR"/>
        </w:rPr>
        <w:t>è</w:t>
      </w:r>
      <w:r w:rsidR="00DC3B14" w:rsidRPr="00DC3B14">
        <w:rPr>
          <w:sz w:val="22"/>
          <w:lang w:val="fr-FR"/>
        </w:rPr>
        <w:t>le physique</w:t>
      </w:r>
    </w:p>
    <w:p w14:paraId="5D6DD88D" w14:textId="21F6D3B4" w:rsidR="00A90BED" w:rsidRDefault="00061682" w:rsidP="00A90BED">
      <w:pPr>
        <w:pStyle w:val="Titre1"/>
      </w:pPr>
      <w:r w:rsidRPr="0044566B">
        <w:rPr>
          <w:lang w:val="fr-FR"/>
        </w:rPr>
        <w:t xml:space="preserve">Application </w:t>
      </w:r>
      <w:r w:rsidR="004C2B72" w:rsidRPr="0044566B">
        <w:rPr>
          <w:lang w:val="fr-FR"/>
        </w:rPr>
        <w:t xml:space="preserve">de la </w:t>
      </w:r>
      <w:proofErr w:type="spellStart"/>
      <w:r w:rsidR="004C2B72" w:rsidRPr="0044566B">
        <w:rPr>
          <w:lang w:val="fr-FR"/>
        </w:rPr>
        <w:t>pré</w:t>
      </w:r>
      <w:r w:rsidR="00B068BA" w:rsidRPr="0044566B">
        <w:rPr>
          <w:lang w:val="fr-FR"/>
        </w:rPr>
        <w:t>-</w:t>
      </w:r>
      <w:r w:rsidR="004C2B72" w:rsidRPr="0044566B">
        <w:rPr>
          <w:lang w:val="fr-FR"/>
        </w:rPr>
        <w:t>contrainte</w:t>
      </w:r>
      <w:proofErr w:type="spellEnd"/>
    </w:p>
    <w:p w14:paraId="50F42A9A" w14:textId="14023B75" w:rsidR="001A091F" w:rsidRDefault="00DC3B14" w:rsidP="0021284C">
      <w:pPr>
        <w:pStyle w:val="Titre1"/>
        <w:numPr>
          <w:ilvl w:val="0"/>
          <w:numId w:val="0"/>
        </w:numPr>
        <w:jc w:val="both"/>
        <w:rPr>
          <w:rFonts w:cs="Arial"/>
          <w:b w:val="0"/>
          <w:bCs w:val="0"/>
          <w:iCs/>
          <w:kern w:val="0"/>
          <w:lang w:val="fr-FR"/>
        </w:rPr>
      </w:pPr>
      <w:bookmarkStart w:id="7" w:name="_Hlk93831897"/>
      <w:r w:rsidRPr="00DC3B14">
        <w:rPr>
          <w:rFonts w:cs="Arial"/>
          <w:b w:val="0"/>
          <w:bCs w:val="0"/>
          <w:iCs/>
          <w:kern w:val="0"/>
          <w:lang w:val="fr-FR"/>
        </w:rPr>
        <w:t xml:space="preserve">Une </w:t>
      </w:r>
      <w:r w:rsidRPr="00DC3B14">
        <w:rPr>
          <w:rFonts w:cs="Arial" w:hint="eastAsia"/>
          <w:b w:val="0"/>
          <w:bCs w:val="0"/>
          <w:iCs/>
          <w:kern w:val="0"/>
          <w:lang w:val="fr-FR"/>
        </w:rPr>
        <w:t>é</w:t>
      </w:r>
      <w:r w:rsidRPr="00DC3B14">
        <w:rPr>
          <w:rFonts w:cs="Arial"/>
          <w:b w:val="0"/>
          <w:bCs w:val="0"/>
          <w:iCs/>
          <w:kern w:val="0"/>
          <w:lang w:val="fr-FR"/>
        </w:rPr>
        <w:t>tude sur l'effet de la pr</w:t>
      </w:r>
      <w:r w:rsidRPr="00DC3B14">
        <w:rPr>
          <w:rFonts w:cs="Arial" w:hint="eastAsia"/>
          <w:b w:val="0"/>
          <w:bCs w:val="0"/>
          <w:iCs/>
          <w:kern w:val="0"/>
          <w:lang w:val="fr-FR"/>
        </w:rPr>
        <w:t>é</w:t>
      </w:r>
      <w:r w:rsidRPr="00DC3B14">
        <w:rPr>
          <w:rFonts w:cs="Arial"/>
          <w:b w:val="0"/>
          <w:bCs w:val="0"/>
          <w:iCs/>
          <w:kern w:val="0"/>
          <w:lang w:val="fr-FR"/>
        </w:rPr>
        <w:t>contrainte sur le b</w:t>
      </w:r>
      <w:r w:rsidRPr="00DC3B14">
        <w:rPr>
          <w:rFonts w:cs="Arial" w:hint="eastAsia"/>
          <w:b w:val="0"/>
          <w:bCs w:val="0"/>
          <w:iCs/>
          <w:kern w:val="0"/>
          <w:lang w:val="fr-FR"/>
        </w:rPr>
        <w:t>é</w:t>
      </w:r>
      <w:r w:rsidRPr="00DC3B14">
        <w:rPr>
          <w:rFonts w:cs="Arial"/>
          <w:b w:val="0"/>
          <w:bCs w:val="0"/>
          <w:iCs/>
          <w:kern w:val="0"/>
          <w:lang w:val="fr-FR"/>
        </w:rPr>
        <w:t>ton arm</w:t>
      </w:r>
      <w:r w:rsidRPr="00DC3B14">
        <w:rPr>
          <w:rFonts w:cs="Arial" w:hint="eastAsia"/>
          <w:b w:val="0"/>
          <w:bCs w:val="0"/>
          <w:iCs/>
          <w:kern w:val="0"/>
          <w:lang w:val="fr-FR"/>
        </w:rPr>
        <w:t>é</w:t>
      </w:r>
      <w:r w:rsidRPr="00DC3B14">
        <w:rPr>
          <w:rFonts w:cs="Arial"/>
          <w:b w:val="0"/>
          <w:bCs w:val="0"/>
          <w:iCs/>
          <w:kern w:val="0"/>
          <w:lang w:val="fr-FR"/>
        </w:rPr>
        <w:t xml:space="preserve"> a impliqu</w:t>
      </w:r>
      <w:r w:rsidRPr="00DC3B14">
        <w:rPr>
          <w:rFonts w:cs="Arial" w:hint="eastAsia"/>
          <w:b w:val="0"/>
          <w:bCs w:val="0"/>
          <w:iCs/>
          <w:kern w:val="0"/>
          <w:lang w:val="fr-FR"/>
        </w:rPr>
        <w:t>é</w:t>
      </w:r>
      <w:r w:rsidRPr="00DC3B14">
        <w:rPr>
          <w:rFonts w:cs="Arial"/>
          <w:b w:val="0"/>
          <w:bCs w:val="0"/>
          <w:iCs/>
          <w:kern w:val="0"/>
          <w:lang w:val="fr-FR"/>
        </w:rPr>
        <w:t xml:space="preserve"> des cycles de chargement et de d</w:t>
      </w:r>
      <w:r w:rsidRPr="00DC3B14">
        <w:rPr>
          <w:rFonts w:cs="Arial" w:hint="eastAsia"/>
          <w:b w:val="0"/>
          <w:bCs w:val="0"/>
          <w:iCs/>
          <w:kern w:val="0"/>
          <w:lang w:val="fr-FR"/>
        </w:rPr>
        <w:t>é</w:t>
      </w:r>
      <w:r w:rsidRPr="00DC3B14">
        <w:rPr>
          <w:rFonts w:cs="Arial"/>
          <w:b w:val="0"/>
          <w:bCs w:val="0"/>
          <w:iCs/>
          <w:kern w:val="0"/>
          <w:lang w:val="fr-FR"/>
        </w:rPr>
        <w:t xml:space="preserve">chargement sur les 48 boulons.  </w:t>
      </w:r>
      <w:r w:rsidRPr="007636CB">
        <w:rPr>
          <w:rFonts w:cs="Arial"/>
          <w:b w:val="0"/>
          <w:bCs w:val="0"/>
          <w:iCs/>
          <w:kern w:val="0"/>
          <w:lang w:val="fr-FR"/>
        </w:rPr>
        <w:t>La charge appliqu</w:t>
      </w:r>
      <w:r w:rsidRPr="007636CB">
        <w:rPr>
          <w:rFonts w:cs="Arial" w:hint="eastAsia"/>
          <w:b w:val="0"/>
          <w:bCs w:val="0"/>
          <w:iCs/>
          <w:kern w:val="0"/>
          <w:lang w:val="fr-FR"/>
        </w:rPr>
        <w:t>é</w:t>
      </w:r>
      <w:r w:rsidRPr="007636CB">
        <w:rPr>
          <w:rFonts w:cs="Arial"/>
          <w:b w:val="0"/>
          <w:bCs w:val="0"/>
          <w:iCs/>
          <w:kern w:val="0"/>
          <w:lang w:val="fr-FR"/>
        </w:rPr>
        <w:t>e sur le mod</w:t>
      </w:r>
      <w:r w:rsidRPr="007636CB">
        <w:rPr>
          <w:rFonts w:cs="Arial" w:hint="eastAsia"/>
          <w:b w:val="0"/>
          <w:bCs w:val="0"/>
          <w:iCs/>
          <w:kern w:val="0"/>
          <w:lang w:val="fr-FR"/>
        </w:rPr>
        <w:t>è</w:t>
      </w:r>
      <w:r w:rsidRPr="007636CB">
        <w:rPr>
          <w:rFonts w:cs="Arial"/>
          <w:b w:val="0"/>
          <w:bCs w:val="0"/>
          <w:iCs/>
          <w:kern w:val="0"/>
          <w:lang w:val="fr-FR"/>
        </w:rPr>
        <w:t xml:space="preserve">le physique </w:t>
      </w:r>
      <w:r w:rsidRPr="007636CB">
        <w:rPr>
          <w:rFonts w:cs="Arial" w:hint="eastAsia"/>
          <w:b w:val="0"/>
          <w:bCs w:val="0"/>
          <w:iCs/>
          <w:kern w:val="0"/>
          <w:lang w:val="fr-FR"/>
        </w:rPr>
        <w:t>é</w:t>
      </w:r>
      <w:r w:rsidRPr="007636CB">
        <w:rPr>
          <w:rFonts w:cs="Arial"/>
          <w:b w:val="0"/>
          <w:bCs w:val="0"/>
          <w:iCs/>
          <w:kern w:val="0"/>
          <w:lang w:val="fr-FR"/>
        </w:rPr>
        <w:t>tait bas</w:t>
      </w:r>
      <w:r w:rsidRPr="007636CB">
        <w:rPr>
          <w:rFonts w:cs="Arial" w:hint="eastAsia"/>
          <w:b w:val="0"/>
          <w:bCs w:val="0"/>
          <w:iCs/>
          <w:kern w:val="0"/>
          <w:lang w:val="fr-FR"/>
        </w:rPr>
        <w:t>é</w:t>
      </w:r>
      <w:r w:rsidRPr="007636CB">
        <w:rPr>
          <w:rFonts w:cs="Arial"/>
          <w:b w:val="0"/>
          <w:bCs w:val="0"/>
          <w:iCs/>
          <w:kern w:val="0"/>
          <w:lang w:val="fr-FR"/>
        </w:rPr>
        <w:t xml:space="preserve">e sur une </w:t>
      </w:r>
      <w:r w:rsidRPr="007636CB">
        <w:rPr>
          <w:rFonts w:cs="Arial" w:hint="eastAsia"/>
          <w:b w:val="0"/>
          <w:bCs w:val="0"/>
          <w:iCs/>
          <w:kern w:val="0"/>
          <w:lang w:val="fr-FR"/>
        </w:rPr>
        <w:t>é</w:t>
      </w:r>
      <w:r w:rsidRPr="007636CB">
        <w:rPr>
          <w:rFonts w:cs="Arial"/>
          <w:b w:val="0"/>
          <w:bCs w:val="0"/>
          <w:iCs/>
          <w:kern w:val="0"/>
          <w:lang w:val="fr-FR"/>
        </w:rPr>
        <w:t>quation fournie par les ing</w:t>
      </w:r>
      <w:r w:rsidRPr="007636CB">
        <w:rPr>
          <w:rFonts w:cs="Arial" w:hint="eastAsia"/>
          <w:b w:val="0"/>
          <w:bCs w:val="0"/>
          <w:iCs/>
          <w:kern w:val="0"/>
          <w:lang w:val="fr-FR"/>
        </w:rPr>
        <w:t>é</w:t>
      </w:r>
      <w:r w:rsidRPr="007636CB">
        <w:rPr>
          <w:rFonts w:cs="Arial"/>
          <w:b w:val="0"/>
          <w:bCs w:val="0"/>
          <w:iCs/>
          <w:kern w:val="0"/>
          <w:lang w:val="fr-FR"/>
        </w:rPr>
        <w:t>nieurs structurels du projet qui d</w:t>
      </w:r>
      <w:r w:rsidRPr="007636CB">
        <w:rPr>
          <w:rFonts w:cs="Arial" w:hint="eastAsia"/>
          <w:b w:val="0"/>
          <w:bCs w:val="0"/>
          <w:iCs/>
          <w:kern w:val="0"/>
          <w:lang w:val="fr-FR"/>
        </w:rPr>
        <w:t>é</w:t>
      </w:r>
      <w:r w:rsidRPr="007636CB">
        <w:rPr>
          <w:rFonts w:cs="Arial"/>
          <w:b w:val="0"/>
          <w:bCs w:val="0"/>
          <w:iCs/>
          <w:kern w:val="0"/>
          <w:lang w:val="fr-FR"/>
        </w:rPr>
        <w:t>pendait de la charge verticale et du moment appliqu</w:t>
      </w:r>
      <w:r w:rsidRPr="007636CB">
        <w:rPr>
          <w:rFonts w:cs="Arial" w:hint="eastAsia"/>
          <w:b w:val="0"/>
          <w:bCs w:val="0"/>
          <w:iCs/>
          <w:kern w:val="0"/>
          <w:lang w:val="fr-FR"/>
        </w:rPr>
        <w:t>é</w:t>
      </w:r>
      <w:r w:rsidRPr="007636CB">
        <w:rPr>
          <w:rFonts w:cs="Arial"/>
          <w:b w:val="0"/>
          <w:bCs w:val="0"/>
          <w:iCs/>
          <w:kern w:val="0"/>
          <w:lang w:val="fr-FR"/>
        </w:rPr>
        <w:t>s. Cela a donn</w:t>
      </w:r>
      <w:r w:rsidRPr="007636CB">
        <w:rPr>
          <w:rFonts w:cs="Arial" w:hint="eastAsia"/>
          <w:b w:val="0"/>
          <w:bCs w:val="0"/>
          <w:iCs/>
          <w:kern w:val="0"/>
          <w:lang w:val="fr-FR"/>
        </w:rPr>
        <w:t>é</w:t>
      </w:r>
      <w:r w:rsidRPr="007636CB">
        <w:rPr>
          <w:rFonts w:cs="Arial"/>
          <w:b w:val="0"/>
          <w:bCs w:val="0"/>
          <w:iCs/>
          <w:kern w:val="0"/>
          <w:lang w:val="fr-FR"/>
        </w:rPr>
        <w:t xml:space="preserve"> une charge de 2 kN </w:t>
      </w:r>
      <w:r w:rsidRPr="007636CB">
        <w:rPr>
          <w:rFonts w:cs="Arial" w:hint="eastAsia"/>
          <w:b w:val="0"/>
          <w:bCs w:val="0"/>
          <w:iCs/>
          <w:kern w:val="0"/>
          <w:lang w:val="fr-FR"/>
        </w:rPr>
        <w:t>à</w:t>
      </w:r>
      <w:r w:rsidRPr="007636CB">
        <w:rPr>
          <w:rFonts w:cs="Arial"/>
          <w:b w:val="0"/>
          <w:bCs w:val="0"/>
          <w:iCs/>
          <w:kern w:val="0"/>
          <w:lang w:val="fr-FR"/>
        </w:rPr>
        <w:t xml:space="preserve"> appliquer sur chaque boulon, </w:t>
      </w:r>
      <w:r w:rsidRPr="007636CB">
        <w:rPr>
          <w:rFonts w:cs="Arial" w:hint="eastAsia"/>
          <w:b w:val="0"/>
          <w:bCs w:val="0"/>
          <w:iCs/>
          <w:kern w:val="0"/>
          <w:lang w:val="fr-FR"/>
        </w:rPr>
        <w:t>é</w:t>
      </w:r>
      <w:r w:rsidRPr="007636CB">
        <w:rPr>
          <w:rFonts w:cs="Arial"/>
          <w:b w:val="0"/>
          <w:bCs w:val="0"/>
          <w:iCs/>
          <w:kern w:val="0"/>
          <w:lang w:val="fr-FR"/>
        </w:rPr>
        <w:t xml:space="preserve">quivalente </w:t>
      </w:r>
      <w:r w:rsidRPr="007636CB">
        <w:rPr>
          <w:rFonts w:cs="Arial" w:hint="eastAsia"/>
          <w:b w:val="0"/>
          <w:bCs w:val="0"/>
          <w:iCs/>
          <w:kern w:val="0"/>
          <w:lang w:val="fr-FR"/>
        </w:rPr>
        <w:t>à</w:t>
      </w:r>
      <w:r w:rsidRPr="007636CB">
        <w:rPr>
          <w:rFonts w:cs="Arial"/>
          <w:b w:val="0"/>
          <w:bCs w:val="0"/>
          <w:iCs/>
          <w:kern w:val="0"/>
          <w:lang w:val="fr-FR"/>
        </w:rPr>
        <w:t xml:space="preserve"> environ 10 </w:t>
      </w:r>
      <w:proofErr w:type="spellStart"/>
      <w:r w:rsidRPr="007636CB">
        <w:rPr>
          <w:rFonts w:cs="Arial"/>
          <w:b w:val="0"/>
          <w:bCs w:val="0"/>
          <w:iCs/>
          <w:kern w:val="0"/>
          <w:lang w:val="fr-FR"/>
        </w:rPr>
        <w:t>kN.m</w:t>
      </w:r>
      <w:proofErr w:type="spellEnd"/>
      <w:r w:rsidRPr="007636CB">
        <w:rPr>
          <w:rFonts w:cs="Arial"/>
          <w:b w:val="0"/>
          <w:bCs w:val="0"/>
          <w:iCs/>
          <w:kern w:val="0"/>
          <w:lang w:val="fr-FR"/>
        </w:rPr>
        <w:t xml:space="preserve"> de couple. Alors que dans la fondation r</w:t>
      </w:r>
      <w:r w:rsidRPr="007636CB">
        <w:rPr>
          <w:rFonts w:cs="Arial" w:hint="eastAsia"/>
          <w:b w:val="0"/>
          <w:bCs w:val="0"/>
          <w:iCs/>
          <w:kern w:val="0"/>
          <w:lang w:val="fr-FR"/>
        </w:rPr>
        <w:t>é</w:t>
      </w:r>
      <w:r w:rsidRPr="007636CB">
        <w:rPr>
          <w:rFonts w:cs="Arial"/>
          <w:b w:val="0"/>
          <w:bCs w:val="0"/>
          <w:iCs/>
          <w:kern w:val="0"/>
          <w:lang w:val="fr-FR"/>
        </w:rPr>
        <w:t>elle, un v</w:t>
      </w:r>
      <w:r w:rsidRPr="007636CB">
        <w:rPr>
          <w:rFonts w:cs="Arial" w:hint="eastAsia"/>
          <w:b w:val="0"/>
          <w:bCs w:val="0"/>
          <w:iCs/>
          <w:kern w:val="0"/>
          <w:lang w:val="fr-FR"/>
        </w:rPr>
        <w:t>é</w:t>
      </w:r>
      <w:r w:rsidRPr="007636CB">
        <w:rPr>
          <w:rFonts w:cs="Arial"/>
          <w:b w:val="0"/>
          <w:bCs w:val="0"/>
          <w:iCs/>
          <w:kern w:val="0"/>
          <w:lang w:val="fr-FR"/>
        </w:rPr>
        <w:t xml:space="preserve">rin hydraulique a </w:t>
      </w:r>
      <w:r w:rsidRPr="007636CB">
        <w:rPr>
          <w:rFonts w:cs="Arial" w:hint="eastAsia"/>
          <w:b w:val="0"/>
          <w:bCs w:val="0"/>
          <w:iCs/>
          <w:kern w:val="0"/>
          <w:lang w:val="fr-FR"/>
        </w:rPr>
        <w:t>é</w:t>
      </w:r>
      <w:r w:rsidRPr="007636CB">
        <w:rPr>
          <w:rFonts w:cs="Arial"/>
          <w:b w:val="0"/>
          <w:bCs w:val="0"/>
          <w:iCs/>
          <w:kern w:val="0"/>
          <w:lang w:val="fr-FR"/>
        </w:rPr>
        <w:t>t</w:t>
      </w:r>
      <w:r w:rsidRPr="007636CB">
        <w:rPr>
          <w:rFonts w:cs="Arial" w:hint="eastAsia"/>
          <w:b w:val="0"/>
          <w:bCs w:val="0"/>
          <w:iCs/>
          <w:kern w:val="0"/>
          <w:lang w:val="fr-FR"/>
        </w:rPr>
        <w:t>é</w:t>
      </w:r>
      <w:r w:rsidRPr="007636CB">
        <w:rPr>
          <w:rFonts w:cs="Arial"/>
          <w:b w:val="0"/>
          <w:bCs w:val="0"/>
          <w:iCs/>
          <w:kern w:val="0"/>
          <w:lang w:val="fr-FR"/>
        </w:rPr>
        <w:t xml:space="preserve"> utilis</w:t>
      </w:r>
      <w:r w:rsidRPr="007636CB">
        <w:rPr>
          <w:rFonts w:cs="Arial" w:hint="eastAsia"/>
          <w:b w:val="0"/>
          <w:bCs w:val="0"/>
          <w:iCs/>
          <w:kern w:val="0"/>
          <w:lang w:val="fr-FR"/>
        </w:rPr>
        <w:t>é</w:t>
      </w:r>
      <w:r w:rsidRPr="007636CB">
        <w:rPr>
          <w:rFonts w:cs="Arial"/>
          <w:b w:val="0"/>
          <w:bCs w:val="0"/>
          <w:iCs/>
          <w:kern w:val="0"/>
          <w:lang w:val="fr-FR"/>
        </w:rPr>
        <w:t xml:space="preserve"> pour appliquer une force de 580 kN sur chaque boulon, une cl</w:t>
      </w:r>
      <w:r w:rsidRPr="007636CB">
        <w:rPr>
          <w:rFonts w:cs="Arial" w:hint="eastAsia"/>
          <w:b w:val="0"/>
          <w:bCs w:val="0"/>
          <w:iCs/>
          <w:kern w:val="0"/>
          <w:lang w:val="fr-FR"/>
        </w:rPr>
        <w:t>é</w:t>
      </w:r>
      <w:r w:rsidRPr="007636CB">
        <w:rPr>
          <w:rFonts w:cs="Arial"/>
          <w:b w:val="0"/>
          <w:bCs w:val="0"/>
          <w:iCs/>
          <w:kern w:val="0"/>
          <w:lang w:val="fr-FR"/>
        </w:rPr>
        <w:t xml:space="preserve"> dynamom</w:t>
      </w:r>
      <w:r w:rsidRPr="007636CB">
        <w:rPr>
          <w:rFonts w:cs="Arial" w:hint="eastAsia"/>
          <w:b w:val="0"/>
          <w:bCs w:val="0"/>
          <w:iCs/>
          <w:kern w:val="0"/>
          <w:lang w:val="fr-FR"/>
        </w:rPr>
        <w:t>é</w:t>
      </w:r>
      <w:r w:rsidRPr="007636CB">
        <w:rPr>
          <w:rFonts w:cs="Arial"/>
          <w:b w:val="0"/>
          <w:bCs w:val="0"/>
          <w:iCs/>
          <w:kern w:val="0"/>
          <w:lang w:val="fr-FR"/>
        </w:rPr>
        <w:t xml:space="preserve">trique a </w:t>
      </w:r>
      <w:r w:rsidRPr="007636CB">
        <w:rPr>
          <w:rFonts w:cs="Arial" w:hint="eastAsia"/>
          <w:b w:val="0"/>
          <w:bCs w:val="0"/>
          <w:iCs/>
          <w:kern w:val="0"/>
          <w:lang w:val="fr-FR"/>
        </w:rPr>
        <w:t>é</w:t>
      </w:r>
      <w:r w:rsidRPr="007636CB">
        <w:rPr>
          <w:rFonts w:cs="Arial"/>
          <w:b w:val="0"/>
          <w:bCs w:val="0"/>
          <w:iCs/>
          <w:kern w:val="0"/>
          <w:lang w:val="fr-FR"/>
        </w:rPr>
        <w:t>t</w:t>
      </w:r>
      <w:r w:rsidRPr="007636CB">
        <w:rPr>
          <w:rFonts w:cs="Arial" w:hint="eastAsia"/>
          <w:b w:val="0"/>
          <w:bCs w:val="0"/>
          <w:iCs/>
          <w:kern w:val="0"/>
          <w:lang w:val="fr-FR"/>
        </w:rPr>
        <w:t>é</w:t>
      </w:r>
      <w:r w:rsidRPr="007636CB">
        <w:rPr>
          <w:rFonts w:cs="Arial"/>
          <w:b w:val="0"/>
          <w:bCs w:val="0"/>
          <w:iCs/>
          <w:kern w:val="0"/>
          <w:lang w:val="fr-FR"/>
        </w:rPr>
        <w:t xml:space="preserve"> utilis</w:t>
      </w:r>
      <w:r w:rsidRPr="007636CB">
        <w:rPr>
          <w:rFonts w:cs="Arial" w:hint="eastAsia"/>
          <w:b w:val="0"/>
          <w:bCs w:val="0"/>
          <w:iCs/>
          <w:kern w:val="0"/>
          <w:lang w:val="fr-FR"/>
        </w:rPr>
        <w:t>é</w:t>
      </w:r>
      <w:r w:rsidRPr="007636CB">
        <w:rPr>
          <w:rFonts w:cs="Arial"/>
          <w:b w:val="0"/>
          <w:bCs w:val="0"/>
          <w:iCs/>
          <w:kern w:val="0"/>
          <w:lang w:val="fr-FR"/>
        </w:rPr>
        <w:t>e pour pr</w:t>
      </w:r>
      <w:r w:rsidRPr="007636CB">
        <w:rPr>
          <w:rFonts w:cs="Arial" w:hint="eastAsia"/>
          <w:b w:val="0"/>
          <w:bCs w:val="0"/>
          <w:iCs/>
          <w:kern w:val="0"/>
          <w:lang w:val="fr-FR"/>
        </w:rPr>
        <w:t>é</w:t>
      </w:r>
      <w:r w:rsidRPr="007636CB">
        <w:rPr>
          <w:rFonts w:cs="Arial"/>
          <w:b w:val="0"/>
          <w:bCs w:val="0"/>
          <w:iCs/>
          <w:kern w:val="0"/>
          <w:lang w:val="fr-FR"/>
        </w:rPr>
        <w:t>contraindre les boulons sur</w:t>
      </w:r>
      <w:r w:rsidR="0021284C">
        <w:rPr>
          <w:rFonts w:cs="Arial"/>
          <w:b w:val="0"/>
          <w:bCs w:val="0"/>
          <w:iCs/>
          <w:kern w:val="0"/>
          <w:lang w:val="fr-FR"/>
        </w:rPr>
        <w:t xml:space="preserve"> </w:t>
      </w:r>
      <w:r w:rsidRPr="007636CB">
        <w:rPr>
          <w:rFonts w:cs="Arial"/>
          <w:b w:val="0"/>
          <w:bCs w:val="0"/>
          <w:iCs/>
          <w:kern w:val="0"/>
          <w:lang w:val="fr-FR"/>
        </w:rPr>
        <w:t>le mod</w:t>
      </w:r>
      <w:r w:rsidRPr="007636CB">
        <w:rPr>
          <w:rFonts w:cs="Arial" w:hint="eastAsia"/>
          <w:b w:val="0"/>
          <w:bCs w:val="0"/>
          <w:iCs/>
          <w:kern w:val="0"/>
          <w:lang w:val="fr-FR"/>
        </w:rPr>
        <w:t>è</w:t>
      </w:r>
      <w:r w:rsidRPr="007636CB">
        <w:rPr>
          <w:rFonts w:cs="Arial"/>
          <w:b w:val="0"/>
          <w:bCs w:val="0"/>
          <w:iCs/>
          <w:kern w:val="0"/>
          <w:lang w:val="fr-FR"/>
        </w:rPr>
        <w:t>le physique. La s</w:t>
      </w:r>
      <w:r w:rsidRPr="007636CB">
        <w:rPr>
          <w:rFonts w:cs="Arial" w:hint="eastAsia"/>
          <w:b w:val="0"/>
          <w:bCs w:val="0"/>
          <w:iCs/>
          <w:kern w:val="0"/>
          <w:lang w:val="fr-FR"/>
        </w:rPr>
        <w:t>é</w:t>
      </w:r>
      <w:r w:rsidRPr="007636CB">
        <w:rPr>
          <w:rFonts w:cs="Arial"/>
          <w:b w:val="0"/>
          <w:bCs w:val="0"/>
          <w:iCs/>
          <w:kern w:val="0"/>
          <w:lang w:val="fr-FR"/>
        </w:rPr>
        <w:t>quence de pr</w:t>
      </w:r>
      <w:r w:rsidRPr="007636CB">
        <w:rPr>
          <w:rFonts w:cs="Arial" w:hint="eastAsia"/>
          <w:b w:val="0"/>
          <w:bCs w:val="0"/>
          <w:iCs/>
          <w:kern w:val="0"/>
          <w:lang w:val="fr-FR"/>
        </w:rPr>
        <w:t>é</w:t>
      </w:r>
      <w:r w:rsidRPr="007636CB">
        <w:rPr>
          <w:rFonts w:cs="Arial"/>
          <w:b w:val="0"/>
          <w:bCs w:val="0"/>
          <w:iCs/>
          <w:kern w:val="0"/>
          <w:lang w:val="fr-FR"/>
        </w:rPr>
        <w:t>contrainte est illustr</w:t>
      </w:r>
      <w:r w:rsidRPr="007636CB">
        <w:rPr>
          <w:rFonts w:cs="Arial" w:hint="eastAsia"/>
          <w:b w:val="0"/>
          <w:bCs w:val="0"/>
          <w:iCs/>
          <w:kern w:val="0"/>
          <w:lang w:val="fr-FR"/>
        </w:rPr>
        <w:t>é</w:t>
      </w:r>
      <w:r w:rsidRPr="007636CB">
        <w:rPr>
          <w:rFonts w:cs="Arial"/>
          <w:b w:val="0"/>
          <w:bCs w:val="0"/>
          <w:iCs/>
          <w:kern w:val="0"/>
          <w:lang w:val="fr-FR"/>
        </w:rPr>
        <w:t xml:space="preserve">e </w:t>
      </w:r>
      <w:r w:rsidRPr="007636CB">
        <w:rPr>
          <w:rFonts w:cs="Arial" w:hint="eastAsia"/>
          <w:b w:val="0"/>
          <w:bCs w:val="0"/>
          <w:iCs/>
          <w:kern w:val="0"/>
          <w:lang w:val="fr-FR"/>
        </w:rPr>
        <w:t>à</w:t>
      </w:r>
      <w:r w:rsidRPr="007636CB">
        <w:rPr>
          <w:rFonts w:cs="Arial"/>
          <w:b w:val="0"/>
          <w:bCs w:val="0"/>
          <w:iCs/>
          <w:kern w:val="0"/>
          <w:lang w:val="fr-FR"/>
        </w:rPr>
        <w:t xml:space="preserve"> la figure </w:t>
      </w:r>
      <w:r w:rsidR="001A091F">
        <w:rPr>
          <w:rFonts w:cs="Arial"/>
          <w:b w:val="0"/>
          <w:bCs w:val="0"/>
          <w:iCs/>
          <w:kern w:val="0"/>
          <w:lang w:val="fr-FR"/>
        </w:rPr>
        <w:t>7b</w:t>
      </w:r>
      <w:r w:rsidRPr="007636CB">
        <w:rPr>
          <w:rFonts w:cs="Arial"/>
          <w:b w:val="0"/>
          <w:bCs w:val="0"/>
          <w:iCs/>
          <w:kern w:val="0"/>
          <w:lang w:val="fr-FR"/>
        </w:rPr>
        <w:t xml:space="preserve"> o</w:t>
      </w:r>
      <w:r w:rsidRPr="007636CB">
        <w:rPr>
          <w:rFonts w:cs="Arial" w:hint="eastAsia"/>
          <w:b w:val="0"/>
          <w:bCs w:val="0"/>
          <w:iCs/>
          <w:kern w:val="0"/>
          <w:lang w:val="fr-FR"/>
        </w:rPr>
        <w:t>ù</w:t>
      </w:r>
      <w:r w:rsidRPr="007636CB">
        <w:rPr>
          <w:rFonts w:cs="Arial"/>
          <w:b w:val="0"/>
          <w:bCs w:val="0"/>
          <w:iCs/>
          <w:kern w:val="0"/>
          <w:lang w:val="fr-FR"/>
        </w:rPr>
        <w:t xml:space="preserve">, </w:t>
      </w:r>
      <w:r w:rsidRPr="007636CB">
        <w:rPr>
          <w:rFonts w:cs="Arial" w:hint="eastAsia"/>
          <w:b w:val="0"/>
          <w:bCs w:val="0"/>
          <w:iCs/>
          <w:kern w:val="0"/>
          <w:lang w:val="fr-FR"/>
        </w:rPr>
        <w:t>à</w:t>
      </w:r>
      <w:r w:rsidRPr="007636CB">
        <w:rPr>
          <w:rFonts w:cs="Arial"/>
          <w:b w:val="0"/>
          <w:bCs w:val="0"/>
          <w:iCs/>
          <w:kern w:val="0"/>
          <w:lang w:val="fr-FR"/>
        </w:rPr>
        <w:t xml:space="preserve"> chaque fois, les boulons des extr</w:t>
      </w:r>
      <w:r w:rsidRPr="007636CB">
        <w:rPr>
          <w:rFonts w:cs="Arial" w:hint="eastAsia"/>
          <w:b w:val="0"/>
          <w:bCs w:val="0"/>
          <w:iCs/>
          <w:kern w:val="0"/>
          <w:lang w:val="fr-FR"/>
        </w:rPr>
        <w:t>é</w:t>
      </w:r>
      <w:r w:rsidRPr="007636CB">
        <w:rPr>
          <w:rFonts w:cs="Arial"/>
          <w:b w:val="0"/>
          <w:bCs w:val="0"/>
          <w:iCs/>
          <w:kern w:val="0"/>
          <w:lang w:val="fr-FR"/>
        </w:rPr>
        <w:t>mit</w:t>
      </w:r>
      <w:r w:rsidRPr="007636CB">
        <w:rPr>
          <w:rFonts w:cs="Arial" w:hint="eastAsia"/>
          <w:b w:val="0"/>
          <w:bCs w:val="0"/>
          <w:iCs/>
          <w:kern w:val="0"/>
          <w:lang w:val="fr-FR"/>
        </w:rPr>
        <w:t>é</w:t>
      </w:r>
      <w:r w:rsidRPr="007636CB">
        <w:rPr>
          <w:rFonts w:cs="Arial"/>
          <w:b w:val="0"/>
          <w:bCs w:val="0"/>
          <w:iCs/>
          <w:kern w:val="0"/>
          <w:lang w:val="fr-FR"/>
        </w:rPr>
        <w:t>s oppos</w:t>
      </w:r>
      <w:r w:rsidRPr="007636CB">
        <w:rPr>
          <w:rFonts w:cs="Arial" w:hint="eastAsia"/>
          <w:b w:val="0"/>
          <w:bCs w:val="0"/>
          <w:iCs/>
          <w:kern w:val="0"/>
          <w:lang w:val="fr-FR"/>
        </w:rPr>
        <w:t>é</w:t>
      </w:r>
      <w:r w:rsidRPr="007636CB">
        <w:rPr>
          <w:rFonts w:cs="Arial"/>
          <w:b w:val="0"/>
          <w:bCs w:val="0"/>
          <w:iCs/>
          <w:kern w:val="0"/>
          <w:lang w:val="fr-FR"/>
        </w:rPr>
        <w:t>es sont pr</w:t>
      </w:r>
      <w:r w:rsidRPr="007636CB">
        <w:rPr>
          <w:rFonts w:cs="Arial" w:hint="eastAsia"/>
          <w:b w:val="0"/>
          <w:bCs w:val="0"/>
          <w:iCs/>
          <w:kern w:val="0"/>
          <w:lang w:val="fr-FR"/>
        </w:rPr>
        <w:t>é</w:t>
      </w:r>
      <w:r w:rsidRPr="007636CB">
        <w:rPr>
          <w:rFonts w:cs="Arial"/>
          <w:b w:val="0"/>
          <w:bCs w:val="0"/>
          <w:iCs/>
          <w:kern w:val="0"/>
          <w:lang w:val="fr-FR"/>
        </w:rPr>
        <w:t xml:space="preserve">contraints, comme l'indiquent </w:t>
      </w:r>
      <w:proofErr w:type="spellStart"/>
      <w:r w:rsidRPr="007636CB">
        <w:rPr>
          <w:rFonts w:cs="Arial"/>
          <w:b w:val="0"/>
          <w:bCs w:val="0"/>
          <w:iCs/>
          <w:kern w:val="0"/>
          <w:lang w:val="fr-FR"/>
        </w:rPr>
        <w:t>lesnum</w:t>
      </w:r>
      <w:r w:rsidRPr="007636CB">
        <w:rPr>
          <w:rFonts w:cs="Arial" w:hint="eastAsia"/>
          <w:b w:val="0"/>
          <w:bCs w:val="0"/>
          <w:iCs/>
          <w:kern w:val="0"/>
          <w:lang w:val="fr-FR"/>
        </w:rPr>
        <w:t>é</w:t>
      </w:r>
      <w:r w:rsidRPr="007636CB">
        <w:rPr>
          <w:rFonts w:cs="Arial"/>
          <w:b w:val="0"/>
          <w:bCs w:val="0"/>
          <w:iCs/>
          <w:kern w:val="0"/>
          <w:lang w:val="fr-FR"/>
        </w:rPr>
        <w:t>ros</w:t>
      </w:r>
      <w:proofErr w:type="spellEnd"/>
      <w:r w:rsidRPr="007636CB">
        <w:rPr>
          <w:rFonts w:cs="Arial"/>
          <w:b w:val="0"/>
          <w:bCs w:val="0"/>
          <w:iCs/>
          <w:kern w:val="0"/>
          <w:lang w:val="fr-FR"/>
        </w:rPr>
        <w:t xml:space="preserve"> 1, 2, 3, 4 et ainsi de suite. Cela permet d'assurer une application </w:t>
      </w:r>
      <w:r w:rsidRPr="007636CB">
        <w:rPr>
          <w:rFonts w:cs="Arial" w:hint="eastAsia"/>
          <w:b w:val="0"/>
          <w:bCs w:val="0"/>
          <w:iCs/>
          <w:kern w:val="0"/>
          <w:lang w:val="fr-FR"/>
        </w:rPr>
        <w:t>é</w:t>
      </w:r>
      <w:r w:rsidRPr="007636CB">
        <w:rPr>
          <w:rFonts w:cs="Arial"/>
          <w:b w:val="0"/>
          <w:bCs w:val="0"/>
          <w:iCs/>
          <w:kern w:val="0"/>
          <w:lang w:val="fr-FR"/>
        </w:rPr>
        <w:t>quilibr</w:t>
      </w:r>
      <w:r w:rsidRPr="007636CB">
        <w:rPr>
          <w:rFonts w:cs="Arial" w:hint="eastAsia"/>
          <w:b w:val="0"/>
          <w:bCs w:val="0"/>
          <w:iCs/>
          <w:kern w:val="0"/>
          <w:lang w:val="fr-FR"/>
        </w:rPr>
        <w:t>é</w:t>
      </w:r>
      <w:r w:rsidRPr="007636CB">
        <w:rPr>
          <w:rFonts w:cs="Arial"/>
          <w:b w:val="0"/>
          <w:bCs w:val="0"/>
          <w:iCs/>
          <w:kern w:val="0"/>
          <w:lang w:val="fr-FR"/>
        </w:rPr>
        <w:t>e de la charge sur la fondation en b</w:t>
      </w:r>
      <w:r w:rsidRPr="007636CB">
        <w:rPr>
          <w:rFonts w:cs="Arial" w:hint="eastAsia"/>
          <w:b w:val="0"/>
          <w:bCs w:val="0"/>
          <w:iCs/>
          <w:kern w:val="0"/>
          <w:lang w:val="fr-FR"/>
        </w:rPr>
        <w:t>é</w:t>
      </w:r>
      <w:r w:rsidRPr="007636CB">
        <w:rPr>
          <w:rFonts w:cs="Arial"/>
          <w:b w:val="0"/>
          <w:bCs w:val="0"/>
          <w:iCs/>
          <w:kern w:val="0"/>
          <w:lang w:val="fr-FR"/>
        </w:rPr>
        <w:t xml:space="preserve">ton. </w:t>
      </w:r>
    </w:p>
    <w:p w14:paraId="34AFBA6A" w14:textId="77777777" w:rsidR="0021284C" w:rsidRPr="0021284C" w:rsidRDefault="0021284C" w:rsidP="0021284C">
      <w:pPr>
        <w:rPr>
          <w:lang w:eastAsia="x-none"/>
        </w:rPr>
      </w:pPr>
    </w:p>
    <w:p w14:paraId="6D39ADF3" w14:textId="58E6AC3A" w:rsidR="00126CBA" w:rsidRPr="0044566B" w:rsidRDefault="004C2B72" w:rsidP="00AE676F">
      <w:pPr>
        <w:pStyle w:val="Titre1"/>
        <w:rPr>
          <w:lang w:val="fr-FR"/>
        </w:rPr>
      </w:pPr>
      <w:r w:rsidRPr="004C2B72">
        <w:rPr>
          <w:lang w:val="fr-FR"/>
        </w:rPr>
        <w:lastRenderedPageBreak/>
        <w:t>Résultats</w:t>
      </w:r>
      <w:r w:rsidRPr="0044566B">
        <w:rPr>
          <w:lang w:val="fr-FR"/>
        </w:rPr>
        <w:t xml:space="preserve"> et</w:t>
      </w:r>
      <w:r w:rsidR="00CB7EC6" w:rsidRPr="0044566B">
        <w:rPr>
          <w:lang w:val="fr-FR"/>
        </w:rPr>
        <w:t xml:space="preserve"> discussion</w:t>
      </w:r>
    </w:p>
    <w:p w14:paraId="6FFA6F3B" w14:textId="344F6CB0" w:rsidR="00B068BA" w:rsidRPr="009A45E0" w:rsidRDefault="007636CB" w:rsidP="004C2B72">
      <w:pPr>
        <w:jc w:val="both"/>
        <w:rPr>
          <w:rFonts w:ascii="Arial" w:hAnsi="Arial" w:cs="Arial"/>
          <w:sz w:val="24"/>
          <w:szCs w:val="24"/>
          <w:lang w:eastAsia="x-none"/>
        </w:rPr>
      </w:pPr>
      <w:bookmarkStart w:id="8" w:name="_Hlk94211225"/>
      <w:bookmarkStart w:id="9" w:name="_Hlk94211267"/>
      <w:bookmarkStart w:id="10" w:name="_Hlk94211256"/>
      <w:bookmarkEnd w:id="7"/>
      <w:r w:rsidRPr="007636CB">
        <w:rPr>
          <w:rFonts w:ascii="Arial" w:hAnsi="Arial" w:cs="Arial"/>
          <w:sz w:val="24"/>
          <w:szCs w:val="24"/>
          <w:lang w:eastAsia="x-none"/>
        </w:rPr>
        <w:t xml:space="preserve">La figure </w:t>
      </w:r>
      <w:bookmarkEnd w:id="8"/>
      <w:r w:rsidR="001A091F">
        <w:rPr>
          <w:rFonts w:ascii="Arial" w:hAnsi="Arial" w:cs="Arial"/>
          <w:sz w:val="24"/>
          <w:szCs w:val="24"/>
          <w:lang w:eastAsia="x-none"/>
        </w:rPr>
        <w:t>8a</w:t>
      </w:r>
      <w:r w:rsidRPr="007636CB">
        <w:rPr>
          <w:rFonts w:ascii="Arial" w:hAnsi="Arial" w:cs="Arial"/>
          <w:sz w:val="24"/>
          <w:szCs w:val="24"/>
          <w:lang w:eastAsia="x-none"/>
        </w:rPr>
        <w:t xml:space="preserve"> pr</w:t>
      </w:r>
      <w:r w:rsidRPr="007636CB">
        <w:rPr>
          <w:rFonts w:ascii="Arial" w:hAnsi="Arial" w:cs="Arial" w:hint="eastAsia"/>
          <w:sz w:val="24"/>
          <w:szCs w:val="24"/>
          <w:lang w:eastAsia="x-none"/>
        </w:rPr>
        <w:t>é</w:t>
      </w:r>
      <w:r w:rsidRPr="007636CB">
        <w:rPr>
          <w:rFonts w:ascii="Arial" w:hAnsi="Arial" w:cs="Arial"/>
          <w:sz w:val="24"/>
          <w:szCs w:val="24"/>
          <w:lang w:eastAsia="x-none"/>
        </w:rPr>
        <w:t>sente les mesures de charge des 8 cellule</w:t>
      </w:r>
      <w:r w:rsidR="001A091F">
        <w:rPr>
          <w:rFonts w:ascii="Arial" w:hAnsi="Arial" w:cs="Arial"/>
          <w:sz w:val="24"/>
          <w:szCs w:val="24"/>
          <w:lang w:eastAsia="x-none"/>
        </w:rPr>
        <w:t>s</w:t>
      </w:r>
      <w:r w:rsidRPr="007636CB">
        <w:rPr>
          <w:rFonts w:ascii="Arial" w:hAnsi="Arial" w:cs="Arial"/>
          <w:sz w:val="24"/>
          <w:szCs w:val="24"/>
          <w:lang w:eastAsia="x-none"/>
        </w:rPr>
        <w:t xml:space="preserve"> de charge </w:t>
      </w:r>
      <w:bookmarkEnd w:id="9"/>
      <w:r w:rsidRPr="007636CB">
        <w:rPr>
          <w:rFonts w:ascii="Arial" w:hAnsi="Arial" w:cs="Arial"/>
          <w:sz w:val="24"/>
          <w:szCs w:val="24"/>
          <w:lang w:eastAsia="x-none"/>
        </w:rPr>
        <w:t xml:space="preserve">pendant la phase de chargement et les figures </w:t>
      </w:r>
      <w:r w:rsidR="001A091F">
        <w:rPr>
          <w:rFonts w:ascii="Arial" w:hAnsi="Arial" w:cs="Arial"/>
          <w:sz w:val="24"/>
          <w:szCs w:val="24"/>
          <w:lang w:eastAsia="x-none"/>
        </w:rPr>
        <w:t>9</w:t>
      </w:r>
      <w:r w:rsidRPr="007636CB">
        <w:rPr>
          <w:rFonts w:ascii="Arial" w:hAnsi="Arial" w:cs="Arial"/>
          <w:sz w:val="24"/>
          <w:szCs w:val="24"/>
          <w:lang w:eastAsia="x-none"/>
        </w:rPr>
        <w:t xml:space="preserve">a et </w:t>
      </w:r>
      <w:r w:rsidR="001A091F">
        <w:rPr>
          <w:rFonts w:ascii="Arial" w:hAnsi="Arial" w:cs="Arial"/>
          <w:sz w:val="24"/>
          <w:szCs w:val="24"/>
          <w:lang w:eastAsia="x-none"/>
        </w:rPr>
        <w:t>9</w:t>
      </w:r>
      <w:r w:rsidRPr="007636CB">
        <w:rPr>
          <w:rFonts w:ascii="Arial" w:hAnsi="Arial" w:cs="Arial"/>
          <w:sz w:val="24"/>
          <w:szCs w:val="24"/>
          <w:lang w:eastAsia="x-none"/>
        </w:rPr>
        <w:t>b pr</w:t>
      </w:r>
      <w:r w:rsidRPr="007636CB">
        <w:rPr>
          <w:rFonts w:ascii="Arial" w:hAnsi="Arial" w:cs="Arial" w:hint="eastAsia"/>
          <w:sz w:val="24"/>
          <w:szCs w:val="24"/>
          <w:lang w:eastAsia="x-none"/>
        </w:rPr>
        <w:t>é</w:t>
      </w:r>
      <w:r w:rsidRPr="007636CB">
        <w:rPr>
          <w:rFonts w:ascii="Arial" w:hAnsi="Arial" w:cs="Arial"/>
          <w:sz w:val="24"/>
          <w:szCs w:val="24"/>
          <w:lang w:eastAsia="x-none"/>
        </w:rPr>
        <w:t>sentent l'effet du cycle de chargement et de d</w:t>
      </w:r>
      <w:r w:rsidRPr="007636CB">
        <w:rPr>
          <w:rFonts w:ascii="Arial" w:hAnsi="Arial" w:cs="Arial" w:hint="eastAsia"/>
          <w:sz w:val="24"/>
          <w:szCs w:val="24"/>
          <w:lang w:eastAsia="x-none"/>
        </w:rPr>
        <w:t>é</w:t>
      </w:r>
      <w:r w:rsidRPr="007636CB">
        <w:rPr>
          <w:rFonts w:ascii="Arial" w:hAnsi="Arial" w:cs="Arial"/>
          <w:sz w:val="24"/>
          <w:szCs w:val="24"/>
          <w:lang w:eastAsia="x-none"/>
        </w:rPr>
        <w:t>chargement sur les points A et B, comme illustr</w:t>
      </w:r>
      <w:r w:rsidRPr="007636CB">
        <w:rPr>
          <w:rFonts w:ascii="Arial" w:hAnsi="Arial" w:cs="Arial" w:hint="eastAsia"/>
          <w:sz w:val="24"/>
          <w:szCs w:val="24"/>
          <w:lang w:eastAsia="x-none"/>
        </w:rPr>
        <w:t>é</w:t>
      </w:r>
      <w:r w:rsidRPr="007636CB">
        <w:rPr>
          <w:rFonts w:ascii="Arial" w:hAnsi="Arial" w:cs="Arial"/>
          <w:sz w:val="24"/>
          <w:szCs w:val="24"/>
          <w:lang w:eastAsia="x-none"/>
        </w:rPr>
        <w:t xml:space="preserve"> </w:t>
      </w:r>
      <w:r w:rsidRPr="007636CB">
        <w:rPr>
          <w:rFonts w:ascii="Arial" w:hAnsi="Arial" w:cs="Arial" w:hint="eastAsia"/>
          <w:sz w:val="24"/>
          <w:szCs w:val="24"/>
          <w:lang w:eastAsia="x-none"/>
        </w:rPr>
        <w:t>à</w:t>
      </w:r>
      <w:r w:rsidRPr="007636CB">
        <w:rPr>
          <w:rFonts w:ascii="Arial" w:hAnsi="Arial" w:cs="Arial"/>
          <w:sz w:val="24"/>
          <w:szCs w:val="24"/>
          <w:lang w:eastAsia="x-none"/>
        </w:rPr>
        <w:t xml:space="preserve"> la figure </w:t>
      </w:r>
      <w:r w:rsidR="007531F3">
        <w:rPr>
          <w:rFonts w:ascii="Arial" w:hAnsi="Arial" w:cs="Arial"/>
          <w:sz w:val="24"/>
          <w:szCs w:val="24"/>
          <w:lang w:eastAsia="x-none"/>
        </w:rPr>
        <w:t>8</w:t>
      </w:r>
      <w:r w:rsidRPr="007636CB">
        <w:rPr>
          <w:rFonts w:ascii="Arial" w:hAnsi="Arial" w:cs="Arial"/>
          <w:sz w:val="24"/>
          <w:szCs w:val="24"/>
          <w:lang w:eastAsia="x-none"/>
        </w:rPr>
        <w:t>b. En consid</w:t>
      </w:r>
      <w:r w:rsidRPr="007636CB">
        <w:rPr>
          <w:rFonts w:ascii="Arial" w:hAnsi="Arial" w:cs="Arial" w:hint="eastAsia"/>
          <w:sz w:val="24"/>
          <w:szCs w:val="24"/>
          <w:lang w:eastAsia="x-none"/>
        </w:rPr>
        <w:t>é</w:t>
      </w:r>
      <w:r w:rsidRPr="007636CB">
        <w:rPr>
          <w:rFonts w:ascii="Arial" w:hAnsi="Arial" w:cs="Arial"/>
          <w:sz w:val="24"/>
          <w:szCs w:val="24"/>
          <w:lang w:eastAsia="x-none"/>
        </w:rPr>
        <w:t>rant la charge requise de 2 kN sur chaque boulon, la charge r</w:t>
      </w:r>
      <w:r w:rsidRPr="007636CB">
        <w:rPr>
          <w:rFonts w:ascii="Arial" w:hAnsi="Arial" w:cs="Arial" w:hint="eastAsia"/>
          <w:sz w:val="24"/>
          <w:szCs w:val="24"/>
          <w:lang w:eastAsia="x-none"/>
        </w:rPr>
        <w:t>é</w:t>
      </w:r>
      <w:r w:rsidRPr="007636CB">
        <w:rPr>
          <w:rFonts w:ascii="Arial" w:hAnsi="Arial" w:cs="Arial"/>
          <w:sz w:val="24"/>
          <w:szCs w:val="24"/>
          <w:lang w:eastAsia="x-none"/>
        </w:rPr>
        <w:t>ellement appliqu</w:t>
      </w:r>
      <w:r w:rsidRPr="007636CB">
        <w:rPr>
          <w:rFonts w:ascii="Arial" w:hAnsi="Arial" w:cs="Arial" w:hint="eastAsia"/>
          <w:sz w:val="24"/>
          <w:szCs w:val="24"/>
          <w:lang w:eastAsia="x-none"/>
        </w:rPr>
        <w:t>é</w:t>
      </w:r>
      <w:r w:rsidRPr="007636CB">
        <w:rPr>
          <w:rFonts w:ascii="Arial" w:hAnsi="Arial" w:cs="Arial"/>
          <w:sz w:val="24"/>
          <w:szCs w:val="24"/>
          <w:lang w:eastAsia="x-none"/>
        </w:rPr>
        <w:t xml:space="preserve">e sur les boulons varie entre 2,1 kN et 7 kN (figure </w:t>
      </w:r>
      <w:r w:rsidR="00B36C9D">
        <w:rPr>
          <w:rFonts w:ascii="Arial" w:hAnsi="Arial" w:cs="Arial"/>
          <w:sz w:val="24"/>
          <w:szCs w:val="24"/>
          <w:lang w:eastAsia="x-none"/>
        </w:rPr>
        <w:t>8</w:t>
      </w:r>
      <w:r w:rsidRPr="007636CB">
        <w:rPr>
          <w:rFonts w:ascii="Arial" w:hAnsi="Arial" w:cs="Arial"/>
          <w:sz w:val="24"/>
          <w:szCs w:val="24"/>
          <w:lang w:eastAsia="x-none"/>
        </w:rPr>
        <w:t xml:space="preserve">a). Cet </w:t>
      </w:r>
      <w:r w:rsidRPr="007636CB">
        <w:rPr>
          <w:rFonts w:ascii="Arial" w:hAnsi="Arial" w:cs="Arial" w:hint="eastAsia"/>
          <w:sz w:val="24"/>
          <w:szCs w:val="24"/>
          <w:lang w:eastAsia="x-none"/>
        </w:rPr>
        <w:t>é</w:t>
      </w:r>
      <w:r w:rsidRPr="007636CB">
        <w:rPr>
          <w:rFonts w:ascii="Arial" w:hAnsi="Arial" w:cs="Arial"/>
          <w:sz w:val="24"/>
          <w:szCs w:val="24"/>
          <w:lang w:eastAsia="x-none"/>
        </w:rPr>
        <w:t xml:space="preserve">cart peut </w:t>
      </w:r>
      <w:r w:rsidRPr="007636CB">
        <w:rPr>
          <w:rFonts w:ascii="Arial" w:hAnsi="Arial" w:cs="Arial" w:hint="eastAsia"/>
          <w:sz w:val="24"/>
          <w:szCs w:val="24"/>
          <w:lang w:eastAsia="x-none"/>
        </w:rPr>
        <w:t>ê</w:t>
      </w:r>
      <w:r w:rsidRPr="007636CB">
        <w:rPr>
          <w:rFonts w:ascii="Arial" w:hAnsi="Arial" w:cs="Arial"/>
          <w:sz w:val="24"/>
          <w:szCs w:val="24"/>
          <w:lang w:eastAsia="x-none"/>
        </w:rPr>
        <w:t>tre le r</w:t>
      </w:r>
      <w:r w:rsidRPr="007636CB">
        <w:rPr>
          <w:rFonts w:ascii="Arial" w:hAnsi="Arial" w:cs="Arial" w:hint="eastAsia"/>
          <w:sz w:val="24"/>
          <w:szCs w:val="24"/>
          <w:lang w:eastAsia="x-none"/>
        </w:rPr>
        <w:t>é</w:t>
      </w:r>
      <w:r w:rsidRPr="007636CB">
        <w:rPr>
          <w:rFonts w:ascii="Arial" w:hAnsi="Arial" w:cs="Arial"/>
          <w:sz w:val="24"/>
          <w:szCs w:val="24"/>
          <w:lang w:eastAsia="x-none"/>
        </w:rPr>
        <w:t>sultat de l'influence de la pr</w:t>
      </w:r>
      <w:r w:rsidRPr="007636CB">
        <w:rPr>
          <w:rFonts w:ascii="Arial" w:hAnsi="Arial" w:cs="Arial" w:hint="eastAsia"/>
          <w:sz w:val="24"/>
          <w:szCs w:val="24"/>
          <w:lang w:eastAsia="x-none"/>
        </w:rPr>
        <w:t>é</w:t>
      </w:r>
      <w:r w:rsidRPr="007636CB">
        <w:rPr>
          <w:rFonts w:ascii="Arial" w:hAnsi="Arial" w:cs="Arial"/>
          <w:sz w:val="24"/>
          <w:szCs w:val="24"/>
          <w:lang w:eastAsia="x-none"/>
        </w:rPr>
        <w:t>charge sur les boulons voisins, ce qui pose des difficult</w:t>
      </w:r>
      <w:r w:rsidRPr="007636CB">
        <w:rPr>
          <w:rFonts w:ascii="Arial" w:hAnsi="Arial" w:cs="Arial" w:hint="eastAsia"/>
          <w:sz w:val="24"/>
          <w:szCs w:val="24"/>
          <w:lang w:eastAsia="x-none"/>
        </w:rPr>
        <w:t>é</w:t>
      </w:r>
      <w:r w:rsidRPr="007636CB">
        <w:rPr>
          <w:rFonts w:ascii="Arial" w:hAnsi="Arial" w:cs="Arial"/>
          <w:sz w:val="24"/>
          <w:szCs w:val="24"/>
          <w:lang w:eastAsia="x-none"/>
        </w:rPr>
        <w:t>s pour maintenir la pr</w:t>
      </w:r>
      <w:r w:rsidRPr="007636CB">
        <w:rPr>
          <w:rFonts w:ascii="Arial" w:hAnsi="Arial" w:cs="Arial" w:hint="eastAsia"/>
          <w:sz w:val="24"/>
          <w:szCs w:val="24"/>
          <w:lang w:eastAsia="x-none"/>
        </w:rPr>
        <w:t>é</w:t>
      </w:r>
      <w:r w:rsidRPr="007636CB">
        <w:rPr>
          <w:rFonts w:ascii="Arial" w:hAnsi="Arial" w:cs="Arial"/>
          <w:sz w:val="24"/>
          <w:szCs w:val="24"/>
          <w:lang w:eastAsia="x-none"/>
        </w:rPr>
        <w:t>charge requise. En outre, l'acc</w:t>
      </w:r>
      <w:r w:rsidRPr="007636CB">
        <w:rPr>
          <w:rFonts w:ascii="Arial" w:hAnsi="Arial" w:cs="Arial" w:hint="eastAsia"/>
          <w:sz w:val="24"/>
          <w:szCs w:val="24"/>
          <w:lang w:eastAsia="x-none"/>
        </w:rPr>
        <w:t>è</w:t>
      </w:r>
      <w:r w:rsidRPr="007636CB">
        <w:rPr>
          <w:rFonts w:ascii="Arial" w:hAnsi="Arial" w:cs="Arial"/>
          <w:sz w:val="24"/>
          <w:szCs w:val="24"/>
          <w:lang w:eastAsia="x-none"/>
        </w:rPr>
        <w:t>s aux boulons int</w:t>
      </w:r>
      <w:r w:rsidRPr="007636CB">
        <w:rPr>
          <w:rFonts w:ascii="Arial" w:hAnsi="Arial" w:cs="Arial" w:hint="eastAsia"/>
          <w:sz w:val="24"/>
          <w:szCs w:val="24"/>
          <w:lang w:eastAsia="x-none"/>
        </w:rPr>
        <w:t>é</w:t>
      </w:r>
      <w:r w:rsidRPr="007636CB">
        <w:rPr>
          <w:rFonts w:ascii="Arial" w:hAnsi="Arial" w:cs="Arial"/>
          <w:sz w:val="24"/>
          <w:szCs w:val="24"/>
          <w:lang w:eastAsia="x-none"/>
        </w:rPr>
        <w:t xml:space="preserve">rieurs </w:t>
      </w:r>
      <w:r w:rsidRPr="007636CB">
        <w:rPr>
          <w:rFonts w:ascii="Arial" w:hAnsi="Arial" w:cs="Arial" w:hint="eastAsia"/>
          <w:sz w:val="24"/>
          <w:szCs w:val="24"/>
          <w:lang w:eastAsia="x-none"/>
        </w:rPr>
        <w:t>é</w:t>
      </w:r>
      <w:r w:rsidRPr="007636CB">
        <w:rPr>
          <w:rFonts w:ascii="Arial" w:hAnsi="Arial" w:cs="Arial"/>
          <w:sz w:val="24"/>
          <w:szCs w:val="24"/>
          <w:lang w:eastAsia="x-none"/>
        </w:rPr>
        <w:t>tait limit</w:t>
      </w:r>
      <w:r w:rsidRPr="007636CB">
        <w:rPr>
          <w:rFonts w:ascii="Arial" w:hAnsi="Arial" w:cs="Arial" w:hint="eastAsia"/>
          <w:sz w:val="24"/>
          <w:szCs w:val="24"/>
          <w:lang w:eastAsia="x-none"/>
        </w:rPr>
        <w:t>é</w:t>
      </w:r>
      <w:r w:rsidRPr="007636CB">
        <w:rPr>
          <w:rFonts w:ascii="Arial" w:hAnsi="Arial" w:cs="Arial"/>
          <w:sz w:val="24"/>
          <w:szCs w:val="24"/>
          <w:lang w:eastAsia="x-none"/>
        </w:rPr>
        <w:t xml:space="preserve"> en raison de la pr</w:t>
      </w:r>
      <w:r w:rsidRPr="007636CB">
        <w:rPr>
          <w:rFonts w:ascii="Arial" w:hAnsi="Arial" w:cs="Arial" w:hint="eastAsia"/>
          <w:sz w:val="24"/>
          <w:szCs w:val="24"/>
          <w:lang w:eastAsia="x-none"/>
        </w:rPr>
        <w:t>é</w:t>
      </w:r>
      <w:r w:rsidRPr="007636CB">
        <w:rPr>
          <w:rFonts w:ascii="Arial" w:hAnsi="Arial" w:cs="Arial"/>
          <w:sz w:val="24"/>
          <w:szCs w:val="24"/>
          <w:lang w:eastAsia="x-none"/>
        </w:rPr>
        <w:t>se</w:t>
      </w:r>
      <w:r w:rsidRPr="0021284C">
        <w:rPr>
          <w:rFonts w:ascii="Arial" w:hAnsi="Arial" w:cs="Arial"/>
          <w:sz w:val="24"/>
          <w:szCs w:val="24"/>
          <w:lang w:eastAsia="x-none"/>
        </w:rPr>
        <w:t>nce de la partie inf</w:t>
      </w:r>
      <w:r w:rsidRPr="0021284C">
        <w:rPr>
          <w:rFonts w:ascii="Arial" w:hAnsi="Arial" w:cs="Arial" w:hint="eastAsia"/>
          <w:sz w:val="24"/>
          <w:szCs w:val="24"/>
          <w:lang w:eastAsia="x-none"/>
        </w:rPr>
        <w:t>é</w:t>
      </w:r>
      <w:r w:rsidRPr="0021284C">
        <w:rPr>
          <w:rFonts w:ascii="Arial" w:hAnsi="Arial" w:cs="Arial"/>
          <w:sz w:val="24"/>
          <w:szCs w:val="24"/>
          <w:lang w:eastAsia="x-none"/>
        </w:rPr>
        <w:t>rieure du tube cylindrique. Il a donc fallu utiliser</w:t>
      </w:r>
      <w:r w:rsidR="00B966F4" w:rsidRPr="0021284C">
        <w:rPr>
          <w:rFonts w:ascii="Arial" w:hAnsi="Arial" w:cs="Arial"/>
          <w:sz w:val="24"/>
          <w:szCs w:val="24"/>
          <w:lang w:eastAsia="x-none"/>
        </w:rPr>
        <w:t xml:space="preserve"> une extension</w:t>
      </w:r>
      <w:r w:rsidRPr="0021284C">
        <w:rPr>
          <w:rFonts w:ascii="Arial" w:hAnsi="Arial" w:cs="Arial"/>
          <w:sz w:val="24"/>
          <w:szCs w:val="24"/>
          <w:lang w:eastAsia="x-none"/>
        </w:rPr>
        <w:t xml:space="preserve"> </w:t>
      </w:r>
      <w:r w:rsidR="0021284C" w:rsidRPr="0021284C">
        <w:rPr>
          <w:rFonts w:ascii="Arial" w:hAnsi="Arial" w:cs="Arial"/>
          <w:sz w:val="24"/>
          <w:szCs w:val="24"/>
          <w:lang w:eastAsia="x-none"/>
        </w:rPr>
        <w:t xml:space="preserve">de </w:t>
      </w:r>
      <w:r w:rsidRPr="0021284C">
        <w:rPr>
          <w:rFonts w:ascii="Arial" w:hAnsi="Arial" w:cs="Arial"/>
          <w:sz w:val="24"/>
          <w:szCs w:val="24"/>
          <w:lang w:eastAsia="x-none"/>
        </w:rPr>
        <w:t>cl</w:t>
      </w:r>
      <w:r w:rsidRPr="0021284C">
        <w:rPr>
          <w:rFonts w:ascii="Arial" w:hAnsi="Arial" w:cs="Arial" w:hint="eastAsia"/>
          <w:sz w:val="24"/>
          <w:szCs w:val="24"/>
          <w:lang w:eastAsia="x-none"/>
        </w:rPr>
        <w:t>é</w:t>
      </w:r>
      <w:r w:rsidRPr="0021284C">
        <w:rPr>
          <w:rFonts w:ascii="Arial" w:hAnsi="Arial" w:cs="Arial"/>
          <w:sz w:val="24"/>
          <w:szCs w:val="24"/>
          <w:lang w:eastAsia="x-none"/>
        </w:rPr>
        <w:t xml:space="preserve"> dynamom</w:t>
      </w:r>
      <w:r w:rsidRPr="0021284C">
        <w:rPr>
          <w:rFonts w:ascii="Arial" w:hAnsi="Arial" w:cs="Arial" w:hint="eastAsia"/>
          <w:sz w:val="24"/>
          <w:szCs w:val="24"/>
          <w:lang w:eastAsia="x-none"/>
        </w:rPr>
        <w:t>é</w:t>
      </w:r>
      <w:r w:rsidRPr="0021284C">
        <w:rPr>
          <w:rFonts w:ascii="Arial" w:hAnsi="Arial" w:cs="Arial"/>
          <w:sz w:val="24"/>
          <w:szCs w:val="24"/>
          <w:lang w:eastAsia="x-none"/>
        </w:rPr>
        <w:t>trique de 15 cm de long pour appliquer la pr</w:t>
      </w:r>
      <w:r w:rsidRPr="0021284C">
        <w:rPr>
          <w:rFonts w:ascii="Arial" w:hAnsi="Arial" w:cs="Arial" w:hint="eastAsia"/>
          <w:sz w:val="24"/>
          <w:szCs w:val="24"/>
          <w:lang w:eastAsia="x-none"/>
        </w:rPr>
        <w:t>é</w:t>
      </w:r>
      <w:r w:rsidRPr="0021284C">
        <w:rPr>
          <w:rFonts w:ascii="Arial" w:hAnsi="Arial" w:cs="Arial"/>
          <w:sz w:val="24"/>
          <w:szCs w:val="24"/>
          <w:lang w:eastAsia="x-none"/>
        </w:rPr>
        <w:t>charge</w:t>
      </w:r>
      <w:r w:rsidRPr="007636CB">
        <w:rPr>
          <w:rFonts w:ascii="Arial" w:hAnsi="Arial" w:cs="Arial"/>
          <w:sz w:val="24"/>
          <w:szCs w:val="24"/>
          <w:lang w:eastAsia="x-none"/>
        </w:rPr>
        <w:t xml:space="preserve"> sur les boulons int</w:t>
      </w:r>
      <w:r w:rsidRPr="007636CB">
        <w:rPr>
          <w:rFonts w:ascii="Arial" w:hAnsi="Arial" w:cs="Arial" w:hint="eastAsia"/>
          <w:sz w:val="24"/>
          <w:szCs w:val="24"/>
          <w:lang w:eastAsia="x-none"/>
        </w:rPr>
        <w:t>é</w:t>
      </w:r>
      <w:r w:rsidRPr="007636CB">
        <w:rPr>
          <w:rFonts w:ascii="Arial" w:hAnsi="Arial" w:cs="Arial"/>
          <w:sz w:val="24"/>
          <w:szCs w:val="24"/>
          <w:lang w:eastAsia="x-none"/>
        </w:rPr>
        <w:t>rieurs. Cela peut avoir entra</w:t>
      </w:r>
      <w:r w:rsidRPr="007636CB">
        <w:rPr>
          <w:rFonts w:ascii="Arial" w:hAnsi="Arial" w:cs="Arial" w:hint="eastAsia"/>
          <w:sz w:val="24"/>
          <w:szCs w:val="24"/>
          <w:lang w:eastAsia="x-none"/>
        </w:rPr>
        <w:t>î</w:t>
      </w:r>
      <w:r w:rsidRPr="007636CB">
        <w:rPr>
          <w:rFonts w:ascii="Arial" w:hAnsi="Arial" w:cs="Arial"/>
          <w:sz w:val="24"/>
          <w:szCs w:val="24"/>
          <w:lang w:eastAsia="x-none"/>
        </w:rPr>
        <w:t>n</w:t>
      </w:r>
      <w:r w:rsidRPr="007636CB">
        <w:rPr>
          <w:rFonts w:ascii="Arial" w:hAnsi="Arial" w:cs="Arial" w:hint="eastAsia"/>
          <w:sz w:val="24"/>
          <w:szCs w:val="24"/>
          <w:lang w:eastAsia="x-none"/>
        </w:rPr>
        <w:t>é</w:t>
      </w:r>
      <w:r w:rsidRPr="007636CB">
        <w:rPr>
          <w:rFonts w:ascii="Arial" w:hAnsi="Arial" w:cs="Arial"/>
          <w:sz w:val="24"/>
          <w:szCs w:val="24"/>
          <w:lang w:eastAsia="x-none"/>
        </w:rPr>
        <w:t xml:space="preserve"> les valeurs plus </w:t>
      </w:r>
      <w:r w:rsidRPr="007636CB">
        <w:rPr>
          <w:rFonts w:ascii="Arial" w:hAnsi="Arial" w:cs="Arial" w:hint="eastAsia"/>
          <w:sz w:val="24"/>
          <w:szCs w:val="24"/>
          <w:lang w:eastAsia="x-none"/>
        </w:rPr>
        <w:t>é</w:t>
      </w:r>
      <w:r w:rsidRPr="007636CB">
        <w:rPr>
          <w:rFonts w:ascii="Arial" w:hAnsi="Arial" w:cs="Arial"/>
          <w:sz w:val="24"/>
          <w:szCs w:val="24"/>
          <w:lang w:eastAsia="x-none"/>
        </w:rPr>
        <w:t>lev</w:t>
      </w:r>
      <w:r w:rsidRPr="007636CB">
        <w:rPr>
          <w:rFonts w:ascii="Arial" w:hAnsi="Arial" w:cs="Arial" w:hint="eastAsia"/>
          <w:sz w:val="24"/>
          <w:szCs w:val="24"/>
          <w:lang w:eastAsia="x-none"/>
        </w:rPr>
        <w:t>é</w:t>
      </w:r>
      <w:r w:rsidRPr="007636CB">
        <w:rPr>
          <w:rFonts w:ascii="Arial" w:hAnsi="Arial" w:cs="Arial"/>
          <w:sz w:val="24"/>
          <w:szCs w:val="24"/>
          <w:lang w:eastAsia="x-none"/>
        </w:rPr>
        <w:t>es de 5 kN et 7 kN dans les directions 1 et 3 (boulons int</w:t>
      </w:r>
      <w:r w:rsidRPr="007636CB">
        <w:rPr>
          <w:rFonts w:ascii="Arial" w:hAnsi="Arial" w:cs="Arial" w:hint="eastAsia"/>
          <w:sz w:val="24"/>
          <w:szCs w:val="24"/>
          <w:lang w:eastAsia="x-none"/>
        </w:rPr>
        <w:t>é</w:t>
      </w:r>
      <w:r w:rsidRPr="007636CB">
        <w:rPr>
          <w:rFonts w:ascii="Arial" w:hAnsi="Arial" w:cs="Arial"/>
          <w:sz w:val="24"/>
          <w:szCs w:val="24"/>
          <w:lang w:eastAsia="x-none"/>
        </w:rPr>
        <w:t xml:space="preserve">rieurs).   </w:t>
      </w:r>
      <w:bookmarkEnd w:id="10"/>
    </w:p>
    <w:p w14:paraId="6A79FD55" w14:textId="21B07CBA" w:rsidR="00DC3B14" w:rsidRPr="007636CB" w:rsidRDefault="00DC3B14" w:rsidP="00AA622B">
      <w:pPr>
        <w:rPr>
          <w:lang w:eastAsia="x-none"/>
        </w:rPr>
      </w:pPr>
    </w:p>
    <w:p w14:paraId="672809D5" w14:textId="72B2CCAE" w:rsidR="00765C9E" w:rsidRPr="007636CB" w:rsidRDefault="009A45E0" w:rsidP="00AA622B">
      <w:pPr>
        <w:rPr>
          <w:lang w:eastAsia="x-none"/>
        </w:rPr>
      </w:pPr>
      <w:r>
        <w:rPr>
          <w:noProof/>
        </w:rPr>
        <w:drawing>
          <wp:inline distT="0" distB="0" distL="0" distR="0" wp14:anchorId="21CF45F0" wp14:editId="6793AAD0">
            <wp:extent cx="6027088" cy="255841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244"/>
                    <a:stretch/>
                  </pic:blipFill>
                  <pic:spPr bwMode="auto">
                    <a:xfrm>
                      <a:off x="0" y="0"/>
                      <a:ext cx="6027088" cy="2558415"/>
                    </a:xfrm>
                    <a:prstGeom prst="rect">
                      <a:avLst/>
                    </a:prstGeom>
                    <a:ln>
                      <a:noFill/>
                    </a:ln>
                    <a:extLst>
                      <a:ext uri="{53640926-AAD7-44D8-BBD7-CCE9431645EC}">
                        <a14:shadowObscured xmlns:a14="http://schemas.microsoft.com/office/drawing/2010/main"/>
                      </a:ext>
                    </a:extLst>
                  </pic:spPr>
                </pic:pic>
              </a:graphicData>
            </a:graphic>
          </wp:inline>
        </w:drawing>
      </w:r>
    </w:p>
    <w:p w14:paraId="429521DF" w14:textId="77777777" w:rsidR="00B36C9D" w:rsidRPr="007636CB" w:rsidRDefault="00B36C9D" w:rsidP="00FE53A9">
      <w:pPr>
        <w:rPr>
          <w:rFonts w:ascii="Arial" w:hAnsi="Arial" w:cs="Arial"/>
          <w:sz w:val="24"/>
          <w:szCs w:val="24"/>
          <w:lang w:eastAsia="x-none"/>
        </w:rPr>
      </w:pPr>
    </w:p>
    <w:p w14:paraId="070233FD" w14:textId="093D13C3" w:rsidR="009A45E0" w:rsidRPr="009A45E0" w:rsidRDefault="009A45E0" w:rsidP="009A45E0">
      <w:pPr>
        <w:pStyle w:val="Paragraphedeliste"/>
        <w:numPr>
          <w:ilvl w:val="0"/>
          <w:numId w:val="10"/>
        </w:numPr>
        <w:jc w:val="center"/>
        <w:rPr>
          <w:rFonts w:ascii="Arial" w:hAnsi="Arial" w:cs="Arial"/>
          <w:sz w:val="24"/>
          <w:szCs w:val="24"/>
        </w:rPr>
      </w:pPr>
      <w:r>
        <w:rPr>
          <w:rFonts w:ascii="Arial" w:hAnsi="Arial" w:cs="Arial"/>
          <w:sz w:val="24"/>
          <w:szCs w:val="24"/>
        </w:rPr>
        <w:t xml:space="preserve">                                                                 (b)</w:t>
      </w:r>
    </w:p>
    <w:p w14:paraId="5ADB3F0B" w14:textId="506327FF" w:rsidR="0074297B" w:rsidRDefault="00E7042F" w:rsidP="0044566B">
      <w:pPr>
        <w:jc w:val="center"/>
        <w:rPr>
          <w:rFonts w:ascii="Arial" w:hAnsi="Arial" w:cs="Arial"/>
          <w:sz w:val="24"/>
          <w:szCs w:val="24"/>
        </w:rPr>
      </w:pPr>
      <w:r w:rsidRPr="00E7042F">
        <w:rPr>
          <w:rFonts w:ascii="Arial" w:hAnsi="Arial" w:cs="Arial"/>
          <w:sz w:val="24"/>
          <w:szCs w:val="24"/>
        </w:rPr>
        <w:t>Fig</w:t>
      </w:r>
      <w:r w:rsidR="004C2B72">
        <w:rPr>
          <w:rFonts w:ascii="Arial" w:hAnsi="Arial" w:cs="Arial"/>
          <w:sz w:val="24"/>
          <w:szCs w:val="24"/>
        </w:rPr>
        <w:t>ure</w:t>
      </w:r>
      <w:r w:rsidRPr="00E7042F">
        <w:rPr>
          <w:rFonts w:ascii="Arial" w:hAnsi="Arial" w:cs="Arial"/>
          <w:sz w:val="24"/>
          <w:szCs w:val="24"/>
        </w:rPr>
        <w:t xml:space="preserve"> </w:t>
      </w:r>
      <w:r w:rsidR="00B36C9D">
        <w:rPr>
          <w:rFonts w:ascii="Arial" w:hAnsi="Arial" w:cs="Arial"/>
          <w:sz w:val="24"/>
          <w:szCs w:val="24"/>
        </w:rPr>
        <w:t>8</w:t>
      </w:r>
      <w:r w:rsidRPr="00E7042F">
        <w:rPr>
          <w:rFonts w:ascii="Arial" w:hAnsi="Arial" w:cs="Arial"/>
          <w:sz w:val="24"/>
          <w:szCs w:val="24"/>
        </w:rPr>
        <w:t>. Pr</w:t>
      </w:r>
      <w:r w:rsidRPr="00E7042F">
        <w:rPr>
          <w:rFonts w:ascii="Arial" w:hAnsi="Arial" w:cs="Arial" w:hint="eastAsia"/>
          <w:sz w:val="24"/>
          <w:szCs w:val="24"/>
        </w:rPr>
        <w:t>é</w:t>
      </w:r>
      <w:r w:rsidRPr="00E7042F">
        <w:rPr>
          <w:rFonts w:ascii="Arial" w:hAnsi="Arial" w:cs="Arial"/>
          <w:sz w:val="24"/>
          <w:szCs w:val="24"/>
        </w:rPr>
        <w:t>contrainte sur la fondation en b</w:t>
      </w:r>
      <w:r w:rsidRPr="00E7042F">
        <w:rPr>
          <w:rFonts w:ascii="Arial" w:hAnsi="Arial" w:cs="Arial" w:hint="eastAsia"/>
          <w:sz w:val="24"/>
          <w:szCs w:val="24"/>
        </w:rPr>
        <w:t>é</w:t>
      </w:r>
      <w:r w:rsidRPr="00E7042F">
        <w:rPr>
          <w:rFonts w:ascii="Arial" w:hAnsi="Arial" w:cs="Arial"/>
          <w:sz w:val="24"/>
          <w:szCs w:val="24"/>
        </w:rPr>
        <w:t xml:space="preserve">ton a) </w:t>
      </w:r>
      <w:r w:rsidR="00B36C9D">
        <w:rPr>
          <w:rFonts w:ascii="Arial" w:hAnsi="Arial" w:cs="Arial"/>
          <w:sz w:val="24"/>
          <w:szCs w:val="24"/>
        </w:rPr>
        <w:t>Mesure des</w:t>
      </w:r>
      <w:r w:rsidRPr="00E7042F">
        <w:rPr>
          <w:rFonts w:ascii="Arial" w:hAnsi="Arial" w:cs="Arial"/>
          <w:sz w:val="24"/>
          <w:szCs w:val="24"/>
        </w:rPr>
        <w:t xml:space="preserve"> cellules de charge b) Valeurs de d</w:t>
      </w:r>
      <w:r w:rsidRPr="00E7042F">
        <w:rPr>
          <w:rFonts w:ascii="Arial" w:hAnsi="Arial" w:cs="Arial" w:hint="eastAsia"/>
          <w:sz w:val="24"/>
          <w:szCs w:val="24"/>
        </w:rPr>
        <w:t>é</w:t>
      </w:r>
      <w:r w:rsidRPr="00E7042F">
        <w:rPr>
          <w:rFonts w:ascii="Arial" w:hAnsi="Arial" w:cs="Arial"/>
          <w:sz w:val="24"/>
          <w:szCs w:val="24"/>
        </w:rPr>
        <w:t xml:space="preserve">formation fournies par le capteur </w:t>
      </w:r>
      <w:r w:rsidRPr="00E7042F">
        <w:rPr>
          <w:rFonts w:ascii="Arial" w:hAnsi="Arial" w:cs="Arial" w:hint="eastAsia"/>
          <w:sz w:val="24"/>
          <w:szCs w:val="24"/>
        </w:rPr>
        <w:t>à</w:t>
      </w:r>
      <w:r w:rsidRPr="00E7042F">
        <w:rPr>
          <w:rFonts w:ascii="Arial" w:hAnsi="Arial" w:cs="Arial"/>
          <w:sz w:val="24"/>
          <w:szCs w:val="24"/>
        </w:rPr>
        <w:t xml:space="preserve"> fibre optique</w:t>
      </w:r>
      <w:r>
        <w:rPr>
          <w:rFonts w:ascii="Arial" w:hAnsi="Arial" w:cs="Arial"/>
          <w:sz w:val="24"/>
          <w:szCs w:val="24"/>
        </w:rPr>
        <w:t>.</w:t>
      </w:r>
    </w:p>
    <w:p w14:paraId="7D74DD09" w14:textId="77777777" w:rsidR="00C7422C" w:rsidRPr="00E7042F" w:rsidRDefault="00C7422C" w:rsidP="0044566B">
      <w:pPr>
        <w:jc w:val="center"/>
        <w:rPr>
          <w:rFonts w:ascii="Arial" w:hAnsi="Arial" w:cs="Arial"/>
          <w:sz w:val="24"/>
          <w:szCs w:val="24"/>
        </w:rPr>
      </w:pPr>
    </w:p>
    <w:p w14:paraId="39063B85" w14:textId="02200095" w:rsidR="0074297B" w:rsidRDefault="00B73E76" w:rsidP="00AB01D0">
      <w:pPr>
        <w:ind w:firstLine="540"/>
        <w:rPr>
          <w:rFonts w:ascii="Arial" w:hAnsi="Arial" w:cs="Arial"/>
          <w:sz w:val="24"/>
          <w:szCs w:val="24"/>
        </w:rPr>
      </w:pPr>
      <w:r>
        <w:rPr>
          <w:noProof/>
        </w:rPr>
        <w:drawing>
          <wp:inline distT="0" distB="0" distL="0" distR="0" wp14:anchorId="3A45D921" wp14:editId="0CF230D6">
            <wp:extent cx="5628195" cy="2361813"/>
            <wp:effectExtent l="0" t="0" r="0" b="63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78"/>
                    <a:stretch/>
                  </pic:blipFill>
                  <pic:spPr bwMode="auto">
                    <a:xfrm>
                      <a:off x="0" y="0"/>
                      <a:ext cx="5644909" cy="2368827"/>
                    </a:xfrm>
                    <a:prstGeom prst="rect">
                      <a:avLst/>
                    </a:prstGeom>
                    <a:ln>
                      <a:noFill/>
                    </a:ln>
                    <a:extLst>
                      <a:ext uri="{53640926-AAD7-44D8-BBD7-CCE9431645EC}">
                        <a14:shadowObscured xmlns:a14="http://schemas.microsoft.com/office/drawing/2010/main"/>
                      </a:ext>
                    </a:extLst>
                  </pic:spPr>
                </pic:pic>
              </a:graphicData>
            </a:graphic>
          </wp:inline>
        </w:drawing>
      </w:r>
    </w:p>
    <w:p w14:paraId="20F5582B" w14:textId="259D2C37" w:rsidR="00AB01D0" w:rsidRPr="00AB01D0" w:rsidRDefault="00AB01D0" w:rsidP="00AB01D0">
      <w:pPr>
        <w:pStyle w:val="Paragraphedeliste"/>
        <w:numPr>
          <w:ilvl w:val="0"/>
          <w:numId w:val="12"/>
        </w:numPr>
        <w:rPr>
          <w:rFonts w:ascii="Arial" w:hAnsi="Arial" w:cs="Arial"/>
          <w:sz w:val="24"/>
          <w:szCs w:val="24"/>
        </w:rPr>
      </w:pPr>
      <w:r w:rsidRPr="00AB01D0">
        <w:rPr>
          <w:rFonts w:ascii="Arial" w:hAnsi="Arial" w:cs="Arial"/>
          <w:sz w:val="24"/>
          <w:szCs w:val="24"/>
        </w:rPr>
        <w:t>(b)</w:t>
      </w:r>
      <w:r w:rsidR="00C96434" w:rsidRPr="00AB01D0">
        <w:rPr>
          <w:rFonts w:ascii="Arial" w:hAnsi="Arial" w:cs="Arial"/>
          <w:sz w:val="24"/>
          <w:szCs w:val="24"/>
        </w:rPr>
        <w:t xml:space="preserve">             </w:t>
      </w:r>
    </w:p>
    <w:p w14:paraId="7B42244D" w14:textId="19B5F314" w:rsidR="00E7042F" w:rsidRDefault="00AB01D0" w:rsidP="00AB01D0">
      <w:pPr>
        <w:rPr>
          <w:rFonts w:ascii="Arial" w:hAnsi="Arial" w:cs="Arial"/>
          <w:sz w:val="24"/>
          <w:szCs w:val="24"/>
        </w:rPr>
      </w:pPr>
      <w:r>
        <w:rPr>
          <w:rFonts w:cs="Arial"/>
        </w:rPr>
        <w:t xml:space="preserve">                     </w:t>
      </w:r>
      <w:r w:rsidR="00E7042F" w:rsidRPr="00AB01D0">
        <w:rPr>
          <w:rFonts w:ascii="Arial" w:hAnsi="Arial" w:cs="Arial"/>
          <w:sz w:val="24"/>
          <w:szCs w:val="24"/>
        </w:rPr>
        <w:t>Fig</w:t>
      </w:r>
      <w:r w:rsidR="004C2B72" w:rsidRPr="00AB01D0">
        <w:rPr>
          <w:rFonts w:ascii="Arial" w:hAnsi="Arial" w:cs="Arial"/>
          <w:sz w:val="24"/>
          <w:szCs w:val="24"/>
        </w:rPr>
        <w:t>ure</w:t>
      </w:r>
      <w:r w:rsidR="00E7042F" w:rsidRPr="00AB01D0">
        <w:rPr>
          <w:rFonts w:ascii="Arial" w:hAnsi="Arial" w:cs="Arial"/>
          <w:sz w:val="24"/>
          <w:szCs w:val="24"/>
        </w:rPr>
        <w:t xml:space="preserve"> </w:t>
      </w:r>
      <w:r w:rsidR="00B36C9D" w:rsidRPr="00AB01D0">
        <w:rPr>
          <w:rFonts w:ascii="Arial" w:hAnsi="Arial" w:cs="Arial"/>
          <w:sz w:val="24"/>
          <w:szCs w:val="24"/>
        </w:rPr>
        <w:t>9</w:t>
      </w:r>
      <w:r w:rsidR="00E7042F" w:rsidRPr="00AB01D0">
        <w:rPr>
          <w:rFonts w:ascii="Arial" w:hAnsi="Arial" w:cs="Arial"/>
          <w:sz w:val="24"/>
          <w:szCs w:val="24"/>
        </w:rPr>
        <w:t>. Evolution de la déformation du béton a) Au point A b) Au point C.</w:t>
      </w:r>
    </w:p>
    <w:p w14:paraId="743B0979" w14:textId="77777777" w:rsidR="00AB01D0" w:rsidRPr="00AB01D0" w:rsidRDefault="00AB01D0" w:rsidP="00AB01D0">
      <w:pPr>
        <w:rPr>
          <w:rFonts w:ascii="Arial" w:hAnsi="Arial" w:cs="Arial"/>
          <w:sz w:val="24"/>
          <w:szCs w:val="24"/>
        </w:rPr>
      </w:pPr>
    </w:p>
    <w:p w14:paraId="74682051" w14:textId="048F126B" w:rsidR="001A091F" w:rsidRPr="0044566B" w:rsidRDefault="00B36C9D" w:rsidP="0044566B">
      <w:pPr>
        <w:ind w:firstLine="284"/>
        <w:jc w:val="both"/>
      </w:pPr>
      <w:r w:rsidRPr="007636CB">
        <w:rPr>
          <w:rFonts w:ascii="Arial" w:hAnsi="Arial" w:cs="Arial"/>
          <w:sz w:val="24"/>
          <w:szCs w:val="24"/>
          <w:lang w:eastAsia="x-none"/>
        </w:rPr>
        <w:t xml:space="preserve">La figure </w:t>
      </w:r>
      <w:r>
        <w:rPr>
          <w:rFonts w:ascii="Arial" w:hAnsi="Arial" w:cs="Arial"/>
          <w:sz w:val="24"/>
          <w:szCs w:val="24"/>
          <w:lang w:eastAsia="x-none"/>
        </w:rPr>
        <w:t>9</w:t>
      </w:r>
      <w:r w:rsidRPr="007636CB">
        <w:rPr>
          <w:rFonts w:ascii="Arial" w:hAnsi="Arial" w:cs="Arial"/>
          <w:sz w:val="24"/>
          <w:szCs w:val="24"/>
          <w:lang w:eastAsia="x-none"/>
        </w:rPr>
        <w:t xml:space="preserve"> montre une augmentation (expansion) du niveau de d</w:t>
      </w:r>
      <w:r w:rsidRPr="007636CB">
        <w:rPr>
          <w:rFonts w:ascii="Arial" w:hAnsi="Arial" w:cs="Arial" w:hint="eastAsia"/>
          <w:sz w:val="24"/>
          <w:szCs w:val="24"/>
          <w:lang w:eastAsia="x-none"/>
        </w:rPr>
        <w:t>é</w:t>
      </w:r>
      <w:r w:rsidRPr="007636CB">
        <w:rPr>
          <w:rFonts w:ascii="Arial" w:hAnsi="Arial" w:cs="Arial"/>
          <w:sz w:val="24"/>
          <w:szCs w:val="24"/>
          <w:lang w:eastAsia="x-none"/>
        </w:rPr>
        <w:t>formation pendant la phase de d</w:t>
      </w:r>
      <w:r w:rsidRPr="007636CB">
        <w:rPr>
          <w:rFonts w:ascii="Arial" w:hAnsi="Arial" w:cs="Arial" w:hint="eastAsia"/>
          <w:sz w:val="24"/>
          <w:szCs w:val="24"/>
          <w:lang w:eastAsia="x-none"/>
        </w:rPr>
        <w:t>é</w:t>
      </w:r>
      <w:r w:rsidRPr="007636CB">
        <w:rPr>
          <w:rFonts w:ascii="Arial" w:hAnsi="Arial" w:cs="Arial"/>
          <w:sz w:val="24"/>
          <w:szCs w:val="24"/>
          <w:lang w:eastAsia="x-none"/>
        </w:rPr>
        <w:t>chargement et une diminution ult</w:t>
      </w:r>
      <w:r w:rsidRPr="007636CB">
        <w:rPr>
          <w:rFonts w:ascii="Arial" w:hAnsi="Arial" w:cs="Arial" w:hint="eastAsia"/>
          <w:sz w:val="24"/>
          <w:szCs w:val="24"/>
          <w:lang w:eastAsia="x-none"/>
        </w:rPr>
        <w:t>é</w:t>
      </w:r>
      <w:r w:rsidRPr="007636CB">
        <w:rPr>
          <w:rFonts w:ascii="Arial" w:hAnsi="Arial" w:cs="Arial"/>
          <w:sz w:val="24"/>
          <w:szCs w:val="24"/>
          <w:lang w:eastAsia="x-none"/>
        </w:rPr>
        <w:t>rieure (contraction) pendant le chargement. Ce point correspond au point A situ</w:t>
      </w:r>
      <w:r w:rsidRPr="007636CB">
        <w:rPr>
          <w:rFonts w:ascii="Arial" w:hAnsi="Arial" w:cs="Arial" w:hint="eastAsia"/>
          <w:sz w:val="24"/>
          <w:szCs w:val="24"/>
          <w:lang w:eastAsia="x-none"/>
        </w:rPr>
        <w:t>é</w:t>
      </w:r>
      <w:r w:rsidRPr="007636CB">
        <w:rPr>
          <w:rFonts w:ascii="Arial" w:hAnsi="Arial" w:cs="Arial"/>
          <w:sz w:val="24"/>
          <w:szCs w:val="24"/>
          <w:lang w:eastAsia="x-none"/>
        </w:rPr>
        <w:t xml:space="preserve"> </w:t>
      </w:r>
      <w:r w:rsidRPr="007636CB">
        <w:rPr>
          <w:rFonts w:ascii="Arial" w:hAnsi="Arial" w:cs="Arial" w:hint="eastAsia"/>
          <w:sz w:val="24"/>
          <w:szCs w:val="24"/>
          <w:lang w:eastAsia="x-none"/>
        </w:rPr>
        <w:t>à</w:t>
      </w:r>
      <w:r w:rsidRPr="007636CB">
        <w:rPr>
          <w:rFonts w:ascii="Arial" w:hAnsi="Arial" w:cs="Arial"/>
          <w:sz w:val="24"/>
          <w:szCs w:val="24"/>
          <w:lang w:eastAsia="x-none"/>
        </w:rPr>
        <w:t xml:space="preserve"> proximit</w:t>
      </w:r>
      <w:r w:rsidRPr="007636CB">
        <w:rPr>
          <w:rFonts w:ascii="Arial" w:hAnsi="Arial" w:cs="Arial" w:hint="eastAsia"/>
          <w:sz w:val="24"/>
          <w:szCs w:val="24"/>
          <w:lang w:eastAsia="x-none"/>
        </w:rPr>
        <w:t>é</w:t>
      </w:r>
      <w:r w:rsidRPr="007636CB">
        <w:rPr>
          <w:rFonts w:ascii="Arial" w:hAnsi="Arial" w:cs="Arial"/>
          <w:sz w:val="24"/>
          <w:szCs w:val="24"/>
          <w:lang w:eastAsia="x-none"/>
        </w:rPr>
        <w:t xml:space="preserve"> de la charge appliqu</w:t>
      </w:r>
      <w:r w:rsidRPr="007636CB">
        <w:rPr>
          <w:rFonts w:ascii="Arial" w:hAnsi="Arial" w:cs="Arial" w:hint="eastAsia"/>
          <w:sz w:val="24"/>
          <w:szCs w:val="24"/>
          <w:lang w:eastAsia="x-none"/>
        </w:rPr>
        <w:t>é</w:t>
      </w:r>
      <w:r w:rsidRPr="007636CB">
        <w:rPr>
          <w:rFonts w:ascii="Arial" w:hAnsi="Arial" w:cs="Arial"/>
          <w:sz w:val="24"/>
          <w:szCs w:val="24"/>
          <w:lang w:eastAsia="x-none"/>
        </w:rPr>
        <w:t>e. Cependant, le point C, situ</w:t>
      </w:r>
      <w:r w:rsidRPr="007636CB">
        <w:rPr>
          <w:rFonts w:ascii="Arial" w:hAnsi="Arial" w:cs="Arial" w:hint="eastAsia"/>
          <w:sz w:val="24"/>
          <w:szCs w:val="24"/>
          <w:lang w:eastAsia="x-none"/>
        </w:rPr>
        <w:t>é</w:t>
      </w:r>
      <w:r w:rsidRPr="007636CB">
        <w:rPr>
          <w:rFonts w:ascii="Arial" w:hAnsi="Arial" w:cs="Arial"/>
          <w:sz w:val="24"/>
          <w:szCs w:val="24"/>
          <w:lang w:eastAsia="x-none"/>
        </w:rPr>
        <w:t xml:space="preserve"> plus loin des ancrages, ne montre intuitivement aucune r</w:t>
      </w:r>
      <w:r w:rsidRPr="007636CB">
        <w:rPr>
          <w:rFonts w:ascii="Arial" w:hAnsi="Arial" w:cs="Arial" w:hint="eastAsia"/>
          <w:sz w:val="24"/>
          <w:szCs w:val="24"/>
          <w:lang w:eastAsia="x-none"/>
        </w:rPr>
        <w:t>é</w:t>
      </w:r>
      <w:r w:rsidRPr="007636CB">
        <w:rPr>
          <w:rFonts w:ascii="Arial" w:hAnsi="Arial" w:cs="Arial"/>
          <w:sz w:val="24"/>
          <w:szCs w:val="24"/>
          <w:lang w:eastAsia="x-none"/>
        </w:rPr>
        <w:t xml:space="preserve">ponse </w:t>
      </w:r>
      <w:r w:rsidRPr="007636CB">
        <w:rPr>
          <w:rFonts w:ascii="Arial" w:hAnsi="Arial" w:cs="Arial" w:hint="eastAsia"/>
          <w:sz w:val="24"/>
          <w:szCs w:val="24"/>
          <w:lang w:eastAsia="x-none"/>
        </w:rPr>
        <w:t>à</w:t>
      </w:r>
      <w:r w:rsidRPr="007636CB">
        <w:rPr>
          <w:rFonts w:ascii="Arial" w:hAnsi="Arial" w:cs="Arial"/>
          <w:sz w:val="24"/>
          <w:szCs w:val="24"/>
          <w:lang w:eastAsia="x-none"/>
        </w:rPr>
        <w:t xml:space="preserve"> la charge </w:t>
      </w:r>
      <w:r w:rsidRPr="007636CB">
        <w:rPr>
          <w:rFonts w:ascii="Arial" w:hAnsi="Arial" w:cs="Arial"/>
          <w:sz w:val="24"/>
          <w:szCs w:val="24"/>
          <w:lang w:eastAsia="x-none"/>
        </w:rPr>
        <w:lastRenderedPageBreak/>
        <w:t>appliqu</w:t>
      </w:r>
      <w:r w:rsidRPr="007636CB">
        <w:rPr>
          <w:rFonts w:ascii="Arial" w:hAnsi="Arial" w:cs="Arial" w:hint="eastAsia"/>
          <w:sz w:val="24"/>
          <w:szCs w:val="24"/>
          <w:lang w:eastAsia="x-none"/>
        </w:rPr>
        <w:t>é</w:t>
      </w:r>
      <w:r w:rsidRPr="007636CB">
        <w:rPr>
          <w:rFonts w:ascii="Arial" w:hAnsi="Arial" w:cs="Arial"/>
          <w:sz w:val="24"/>
          <w:szCs w:val="24"/>
          <w:lang w:eastAsia="x-none"/>
        </w:rPr>
        <w:t>e. Au moment t=12 minutes, lorsque la pr</w:t>
      </w:r>
      <w:r w:rsidRPr="007636CB">
        <w:rPr>
          <w:rFonts w:ascii="Arial" w:hAnsi="Arial" w:cs="Arial" w:hint="eastAsia"/>
          <w:sz w:val="24"/>
          <w:szCs w:val="24"/>
          <w:lang w:eastAsia="x-none"/>
        </w:rPr>
        <w:t>é</w:t>
      </w:r>
      <w:r w:rsidRPr="007636CB">
        <w:rPr>
          <w:rFonts w:ascii="Arial" w:hAnsi="Arial" w:cs="Arial"/>
          <w:sz w:val="24"/>
          <w:szCs w:val="24"/>
          <w:lang w:eastAsia="x-none"/>
        </w:rPr>
        <w:t xml:space="preserve">charge sur tous les boulons a </w:t>
      </w:r>
      <w:r w:rsidRPr="007636CB">
        <w:rPr>
          <w:rFonts w:ascii="Arial" w:hAnsi="Arial" w:cs="Arial" w:hint="eastAsia"/>
          <w:sz w:val="24"/>
          <w:szCs w:val="24"/>
          <w:lang w:eastAsia="x-none"/>
        </w:rPr>
        <w:t>é</w:t>
      </w:r>
      <w:r w:rsidRPr="007636CB">
        <w:rPr>
          <w:rFonts w:ascii="Arial" w:hAnsi="Arial" w:cs="Arial"/>
          <w:sz w:val="24"/>
          <w:szCs w:val="24"/>
          <w:lang w:eastAsia="x-none"/>
        </w:rPr>
        <w:t>t</w:t>
      </w:r>
      <w:r w:rsidRPr="007636CB">
        <w:rPr>
          <w:rFonts w:ascii="Arial" w:hAnsi="Arial" w:cs="Arial" w:hint="eastAsia"/>
          <w:sz w:val="24"/>
          <w:szCs w:val="24"/>
          <w:lang w:eastAsia="x-none"/>
        </w:rPr>
        <w:t>é</w:t>
      </w:r>
      <w:r w:rsidRPr="007636CB">
        <w:rPr>
          <w:rFonts w:ascii="Arial" w:hAnsi="Arial" w:cs="Arial"/>
          <w:sz w:val="24"/>
          <w:szCs w:val="24"/>
          <w:lang w:eastAsia="x-none"/>
        </w:rPr>
        <w:t xml:space="preserve"> enti</w:t>
      </w:r>
      <w:r w:rsidRPr="007636CB">
        <w:rPr>
          <w:rFonts w:ascii="Arial" w:hAnsi="Arial" w:cs="Arial" w:hint="eastAsia"/>
          <w:sz w:val="24"/>
          <w:szCs w:val="24"/>
          <w:lang w:eastAsia="x-none"/>
        </w:rPr>
        <w:t>è</w:t>
      </w:r>
      <w:r w:rsidRPr="007636CB">
        <w:rPr>
          <w:rFonts w:ascii="Arial" w:hAnsi="Arial" w:cs="Arial"/>
          <w:sz w:val="24"/>
          <w:szCs w:val="24"/>
          <w:lang w:eastAsia="x-none"/>
        </w:rPr>
        <w:t>rement supprim</w:t>
      </w:r>
      <w:r w:rsidRPr="007636CB">
        <w:rPr>
          <w:rFonts w:ascii="Arial" w:hAnsi="Arial" w:cs="Arial" w:hint="eastAsia"/>
          <w:sz w:val="24"/>
          <w:szCs w:val="24"/>
          <w:lang w:eastAsia="x-none"/>
        </w:rPr>
        <w:t>é</w:t>
      </w:r>
      <w:r w:rsidRPr="007636CB">
        <w:rPr>
          <w:rFonts w:ascii="Arial" w:hAnsi="Arial" w:cs="Arial"/>
          <w:sz w:val="24"/>
          <w:szCs w:val="24"/>
          <w:lang w:eastAsia="x-none"/>
        </w:rPr>
        <w:t>e, la valeur de la d</w:t>
      </w:r>
      <w:r w:rsidRPr="007636CB">
        <w:rPr>
          <w:rFonts w:ascii="Arial" w:hAnsi="Arial" w:cs="Arial" w:hint="eastAsia"/>
          <w:sz w:val="24"/>
          <w:szCs w:val="24"/>
          <w:lang w:eastAsia="x-none"/>
        </w:rPr>
        <w:t>é</w:t>
      </w:r>
      <w:r w:rsidRPr="007636CB">
        <w:rPr>
          <w:rFonts w:ascii="Arial" w:hAnsi="Arial" w:cs="Arial"/>
          <w:sz w:val="24"/>
          <w:szCs w:val="24"/>
          <w:lang w:eastAsia="x-none"/>
        </w:rPr>
        <w:t xml:space="preserve">formation </w:t>
      </w:r>
      <w:r w:rsidRPr="007636CB">
        <w:rPr>
          <w:rFonts w:ascii="Arial" w:hAnsi="Arial" w:cs="Arial" w:hint="eastAsia"/>
          <w:sz w:val="24"/>
          <w:szCs w:val="24"/>
          <w:lang w:eastAsia="x-none"/>
        </w:rPr>
        <w:t>à</w:t>
      </w:r>
      <w:r w:rsidRPr="007636CB">
        <w:rPr>
          <w:rFonts w:ascii="Arial" w:hAnsi="Arial" w:cs="Arial"/>
          <w:sz w:val="24"/>
          <w:szCs w:val="24"/>
          <w:lang w:eastAsia="x-none"/>
        </w:rPr>
        <w:t xml:space="preserve"> tous les points mesur</w:t>
      </w:r>
      <w:r w:rsidRPr="007636CB">
        <w:rPr>
          <w:rFonts w:ascii="Arial" w:hAnsi="Arial" w:cs="Arial" w:hint="eastAsia"/>
          <w:sz w:val="24"/>
          <w:szCs w:val="24"/>
          <w:lang w:eastAsia="x-none"/>
        </w:rPr>
        <w:t>é</w:t>
      </w:r>
      <w:r w:rsidRPr="007636CB">
        <w:rPr>
          <w:rFonts w:ascii="Arial" w:hAnsi="Arial" w:cs="Arial"/>
          <w:sz w:val="24"/>
          <w:szCs w:val="24"/>
          <w:lang w:eastAsia="x-none"/>
        </w:rPr>
        <w:t>s le long de la fibre optique est repr</w:t>
      </w:r>
      <w:r w:rsidRPr="007636CB">
        <w:rPr>
          <w:rFonts w:ascii="Arial" w:hAnsi="Arial" w:cs="Arial" w:hint="eastAsia"/>
          <w:sz w:val="24"/>
          <w:szCs w:val="24"/>
          <w:lang w:eastAsia="x-none"/>
        </w:rPr>
        <w:t>é</w:t>
      </w:r>
      <w:r w:rsidRPr="007636CB">
        <w:rPr>
          <w:rFonts w:ascii="Arial" w:hAnsi="Arial" w:cs="Arial"/>
          <w:sz w:val="24"/>
          <w:szCs w:val="24"/>
          <w:lang w:eastAsia="x-none"/>
        </w:rPr>
        <w:t>sent</w:t>
      </w:r>
      <w:r w:rsidRPr="007636CB">
        <w:rPr>
          <w:rFonts w:ascii="Arial" w:hAnsi="Arial" w:cs="Arial" w:hint="eastAsia"/>
          <w:sz w:val="24"/>
          <w:szCs w:val="24"/>
          <w:lang w:eastAsia="x-none"/>
        </w:rPr>
        <w:t>é</w:t>
      </w:r>
      <w:r w:rsidRPr="007636CB">
        <w:rPr>
          <w:rFonts w:ascii="Arial" w:hAnsi="Arial" w:cs="Arial"/>
          <w:sz w:val="24"/>
          <w:szCs w:val="24"/>
          <w:lang w:eastAsia="x-none"/>
        </w:rPr>
        <w:t xml:space="preserve">e sur la figure </w:t>
      </w:r>
      <w:r>
        <w:rPr>
          <w:rFonts w:ascii="Arial" w:hAnsi="Arial" w:cs="Arial"/>
          <w:sz w:val="24"/>
          <w:szCs w:val="24"/>
          <w:lang w:eastAsia="x-none"/>
        </w:rPr>
        <w:t>8</w:t>
      </w:r>
      <w:r w:rsidRPr="007636CB">
        <w:rPr>
          <w:rFonts w:ascii="Arial" w:hAnsi="Arial" w:cs="Arial"/>
          <w:sz w:val="24"/>
          <w:szCs w:val="24"/>
          <w:lang w:eastAsia="x-none"/>
        </w:rPr>
        <w:t xml:space="preserve">b. Il a </w:t>
      </w:r>
      <w:r w:rsidRPr="007636CB">
        <w:rPr>
          <w:rFonts w:ascii="Arial" w:hAnsi="Arial" w:cs="Arial" w:hint="eastAsia"/>
          <w:sz w:val="24"/>
          <w:szCs w:val="24"/>
          <w:lang w:eastAsia="x-none"/>
        </w:rPr>
        <w:t>é</w:t>
      </w:r>
      <w:r w:rsidRPr="007636CB">
        <w:rPr>
          <w:rFonts w:ascii="Arial" w:hAnsi="Arial" w:cs="Arial"/>
          <w:sz w:val="24"/>
          <w:szCs w:val="24"/>
          <w:lang w:eastAsia="x-none"/>
        </w:rPr>
        <w:t>t</w:t>
      </w:r>
      <w:r w:rsidRPr="007636CB">
        <w:rPr>
          <w:rFonts w:ascii="Arial" w:hAnsi="Arial" w:cs="Arial" w:hint="eastAsia"/>
          <w:sz w:val="24"/>
          <w:szCs w:val="24"/>
          <w:lang w:eastAsia="x-none"/>
        </w:rPr>
        <w:t>é</w:t>
      </w:r>
      <w:r w:rsidRPr="007636CB">
        <w:rPr>
          <w:rFonts w:ascii="Arial" w:hAnsi="Arial" w:cs="Arial"/>
          <w:sz w:val="24"/>
          <w:szCs w:val="24"/>
          <w:lang w:eastAsia="x-none"/>
        </w:rPr>
        <w:t xml:space="preserve"> not</w:t>
      </w:r>
      <w:r w:rsidRPr="007636CB">
        <w:rPr>
          <w:rFonts w:ascii="Arial" w:hAnsi="Arial" w:cs="Arial" w:hint="eastAsia"/>
          <w:sz w:val="24"/>
          <w:szCs w:val="24"/>
          <w:lang w:eastAsia="x-none"/>
        </w:rPr>
        <w:t>é</w:t>
      </w:r>
      <w:r w:rsidRPr="007636CB">
        <w:rPr>
          <w:rFonts w:ascii="Arial" w:hAnsi="Arial" w:cs="Arial"/>
          <w:sz w:val="24"/>
          <w:szCs w:val="24"/>
          <w:lang w:eastAsia="x-none"/>
        </w:rPr>
        <w:t xml:space="preserve"> que tous les pics le long de la </w:t>
      </w:r>
      <w:r>
        <w:rPr>
          <w:rFonts w:ascii="Arial" w:hAnsi="Arial" w:cs="Arial"/>
          <w:sz w:val="24"/>
          <w:szCs w:val="24"/>
          <w:lang w:eastAsia="x-none"/>
        </w:rPr>
        <w:t>fibre optique</w:t>
      </w:r>
      <w:r w:rsidRPr="007636CB">
        <w:rPr>
          <w:rFonts w:ascii="Arial" w:hAnsi="Arial" w:cs="Arial"/>
          <w:sz w:val="24"/>
          <w:szCs w:val="24"/>
          <w:lang w:eastAsia="x-none"/>
        </w:rPr>
        <w:t xml:space="preserve"> correspondent au point B dans les quatre directions.</w:t>
      </w:r>
    </w:p>
    <w:p w14:paraId="17430FD1" w14:textId="5ADE3CC1" w:rsidR="00E7042F" w:rsidRDefault="00E7042F" w:rsidP="00E7042F">
      <w:pPr>
        <w:pStyle w:val="Titre1"/>
      </w:pPr>
      <w:r w:rsidRPr="00232FDF">
        <w:rPr>
          <w:lang w:val="fr-FR"/>
        </w:rPr>
        <w:t xml:space="preserve"> </w:t>
      </w:r>
      <w:r w:rsidR="00B84B6D" w:rsidRPr="006B44A2">
        <w:t>Conclusions</w:t>
      </w:r>
    </w:p>
    <w:p w14:paraId="21774432" w14:textId="2EB5A3EE" w:rsidR="00E7042F" w:rsidRPr="00E7042F" w:rsidRDefault="00E7042F" w:rsidP="0044566B">
      <w:pPr>
        <w:jc w:val="both"/>
        <w:rPr>
          <w:rFonts w:ascii="Arial" w:hAnsi="Arial" w:cs="Arial"/>
          <w:sz w:val="24"/>
          <w:szCs w:val="24"/>
          <w:lang w:eastAsia="x-none"/>
        </w:rPr>
      </w:pPr>
      <w:bookmarkStart w:id="11" w:name="_Hlk94211244"/>
      <w:bookmarkStart w:id="12" w:name="_Hlk94211279"/>
      <w:bookmarkStart w:id="13" w:name="_Hlk94211299"/>
      <w:r w:rsidRPr="00E7042F">
        <w:rPr>
          <w:rFonts w:ascii="Arial" w:hAnsi="Arial" w:cs="Arial"/>
          <w:sz w:val="24"/>
          <w:szCs w:val="24"/>
          <w:lang w:eastAsia="x-none"/>
        </w:rPr>
        <w:t>Le mod</w:t>
      </w:r>
      <w:r w:rsidRPr="00E7042F">
        <w:rPr>
          <w:rFonts w:ascii="Arial" w:hAnsi="Arial" w:cs="Arial" w:hint="eastAsia"/>
          <w:sz w:val="24"/>
          <w:szCs w:val="24"/>
          <w:lang w:eastAsia="x-none"/>
        </w:rPr>
        <w:t>è</w:t>
      </w:r>
      <w:r w:rsidRPr="00E7042F">
        <w:rPr>
          <w:rFonts w:ascii="Arial" w:hAnsi="Arial" w:cs="Arial"/>
          <w:sz w:val="24"/>
          <w:szCs w:val="24"/>
          <w:lang w:eastAsia="x-none"/>
        </w:rPr>
        <w:t>le physique d</w:t>
      </w:r>
      <w:r w:rsidRPr="00E7042F">
        <w:rPr>
          <w:rFonts w:ascii="Arial" w:hAnsi="Arial" w:cs="Arial" w:hint="eastAsia"/>
          <w:sz w:val="24"/>
          <w:szCs w:val="24"/>
          <w:lang w:eastAsia="x-none"/>
        </w:rPr>
        <w:t>é</w:t>
      </w:r>
      <w:r w:rsidRPr="00E7042F">
        <w:rPr>
          <w:rFonts w:ascii="Arial" w:hAnsi="Arial" w:cs="Arial"/>
          <w:sz w:val="24"/>
          <w:szCs w:val="24"/>
          <w:lang w:eastAsia="x-none"/>
        </w:rPr>
        <w:t>crit dans cet article offre la possibilit</w:t>
      </w:r>
      <w:r w:rsidRPr="00E7042F">
        <w:rPr>
          <w:rFonts w:ascii="Arial" w:hAnsi="Arial" w:cs="Arial" w:hint="eastAsia"/>
          <w:sz w:val="24"/>
          <w:szCs w:val="24"/>
          <w:lang w:eastAsia="x-none"/>
        </w:rPr>
        <w:t>é</w:t>
      </w:r>
      <w:r w:rsidRPr="00E7042F">
        <w:rPr>
          <w:rFonts w:ascii="Arial" w:hAnsi="Arial" w:cs="Arial"/>
          <w:sz w:val="24"/>
          <w:szCs w:val="24"/>
          <w:lang w:eastAsia="x-none"/>
        </w:rPr>
        <w:t xml:space="preserve"> de r</w:t>
      </w:r>
      <w:r w:rsidRPr="00E7042F">
        <w:rPr>
          <w:rFonts w:ascii="Arial" w:hAnsi="Arial" w:cs="Arial" w:hint="eastAsia"/>
          <w:sz w:val="24"/>
          <w:szCs w:val="24"/>
          <w:lang w:eastAsia="x-none"/>
        </w:rPr>
        <w:t>é</w:t>
      </w:r>
      <w:r w:rsidRPr="00E7042F">
        <w:rPr>
          <w:rFonts w:ascii="Arial" w:hAnsi="Arial" w:cs="Arial"/>
          <w:sz w:val="24"/>
          <w:szCs w:val="24"/>
          <w:lang w:eastAsia="x-none"/>
        </w:rPr>
        <w:t xml:space="preserve">aliser un large </w:t>
      </w:r>
      <w:r w:rsidRPr="00E7042F">
        <w:rPr>
          <w:rFonts w:ascii="Arial" w:hAnsi="Arial" w:cs="Arial" w:hint="eastAsia"/>
          <w:sz w:val="24"/>
          <w:szCs w:val="24"/>
          <w:lang w:eastAsia="x-none"/>
        </w:rPr>
        <w:t>é</w:t>
      </w:r>
      <w:r w:rsidRPr="00E7042F">
        <w:rPr>
          <w:rFonts w:ascii="Arial" w:hAnsi="Arial" w:cs="Arial"/>
          <w:sz w:val="24"/>
          <w:szCs w:val="24"/>
          <w:lang w:eastAsia="x-none"/>
        </w:rPr>
        <w:t>ventail d'</w:t>
      </w:r>
      <w:r w:rsidRPr="00E7042F">
        <w:rPr>
          <w:rFonts w:ascii="Arial" w:hAnsi="Arial" w:cs="Arial" w:hint="eastAsia"/>
          <w:sz w:val="24"/>
          <w:szCs w:val="24"/>
          <w:lang w:eastAsia="x-none"/>
        </w:rPr>
        <w:t>é</w:t>
      </w:r>
      <w:r w:rsidRPr="00E7042F">
        <w:rPr>
          <w:rFonts w:ascii="Arial" w:hAnsi="Arial" w:cs="Arial"/>
          <w:sz w:val="24"/>
          <w:szCs w:val="24"/>
          <w:lang w:eastAsia="x-none"/>
        </w:rPr>
        <w:t>tudes param</w:t>
      </w:r>
      <w:r w:rsidRPr="00E7042F">
        <w:rPr>
          <w:rFonts w:ascii="Arial" w:hAnsi="Arial" w:cs="Arial" w:hint="eastAsia"/>
          <w:sz w:val="24"/>
          <w:szCs w:val="24"/>
          <w:lang w:eastAsia="x-none"/>
        </w:rPr>
        <w:t>é</w:t>
      </w:r>
      <w:r w:rsidRPr="00E7042F">
        <w:rPr>
          <w:rFonts w:ascii="Arial" w:hAnsi="Arial" w:cs="Arial"/>
          <w:sz w:val="24"/>
          <w:szCs w:val="24"/>
          <w:lang w:eastAsia="x-none"/>
        </w:rPr>
        <w:t>triques des fondations d'</w:t>
      </w:r>
      <w:r w:rsidRPr="00E7042F">
        <w:rPr>
          <w:rFonts w:ascii="Arial" w:hAnsi="Arial" w:cs="Arial" w:hint="eastAsia"/>
          <w:sz w:val="24"/>
          <w:szCs w:val="24"/>
          <w:lang w:eastAsia="x-none"/>
        </w:rPr>
        <w:t>é</w:t>
      </w:r>
      <w:r w:rsidRPr="00E7042F">
        <w:rPr>
          <w:rFonts w:ascii="Arial" w:hAnsi="Arial" w:cs="Arial"/>
          <w:sz w:val="24"/>
          <w:szCs w:val="24"/>
          <w:lang w:eastAsia="x-none"/>
        </w:rPr>
        <w:t xml:space="preserve">oliennes gravitaires. Si le processus de mise en </w:t>
      </w:r>
      <w:r w:rsidRPr="00E7042F">
        <w:rPr>
          <w:rFonts w:ascii="Arial" w:hAnsi="Arial" w:cs="Arial" w:hint="eastAsia"/>
          <w:sz w:val="24"/>
          <w:szCs w:val="24"/>
          <w:lang w:eastAsia="x-none"/>
        </w:rPr>
        <w:t>œ</w:t>
      </w:r>
      <w:r w:rsidRPr="00E7042F">
        <w:rPr>
          <w:rFonts w:ascii="Arial" w:hAnsi="Arial" w:cs="Arial"/>
          <w:sz w:val="24"/>
          <w:szCs w:val="24"/>
          <w:lang w:eastAsia="x-none"/>
        </w:rPr>
        <w:t xml:space="preserve">uvre est bien compris, une telle </w:t>
      </w:r>
      <w:r w:rsidRPr="00E7042F">
        <w:rPr>
          <w:rFonts w:ascii="Arial" w:hAnsi="Arial" w:cs="Arial" w:hint="eastAsia"/>
          <w:sz w:val="24"/>
          <w:szCs w:val="24"/>
          <w:lang w:eastAsia="x-none"/>
        </w:rPr>
        <w:t>é</w:t>
      </w:r>
      <w:r w:rsidRPr="00E7042F">
        <w:rPr>
          <w:rFonts w:ascii="Arial" w:hAnsi="Arial" w:cs="Arial"/>
          <w:sz w:val="24"/>
          <w:szCs w:val="24"/>
          <w:lang w:eastAsia="x-none"/>
        </w:rPr>
        <w:t>tude est nettement moins ch</w:t>
      </w:r>
      <w:r w:rsidRPr="00E7042F">
        <w:rPr>
          <w:rFonts w:ascii="Arial" w:hAnsi="Arial" w:cs="Arial" w:hint="eastAsia"/>
          <w:sz w:val="24"/>
          <w:szCs w:val="24"/>
          <w:lang w:eastAsia="x-none"/>
        </w:rPr>
        <w:t>è</w:t>
      </w:r>
      <w:r w:rsidRPr="00E7042F">
        <w:rPr>
          <w:rFonts w:ascii="Arial" w:hAnsi="Arial" w:cs="Arial"/>
          <w:sz w:val="24"/>
          <w:szCs w:val="24"/>
          <w:lang w:eastAsia="x-none"/>
        </w:rPr>
        <w:t>re et plus rapide que l'exp</w:t>
      </w:r>
      <w:r w:rsidRPr="00E7042F">
        <w:rPr>
          <w:rFonts w:ascii="Arial" w:hAnsi="Arial" w:cs="Arial" w:hint="eastAsia"/>
          <w:sz w:val="24"/>
          <w:szCs w:val="24"/>
          <w:lang w:eastAsia="x-none"/>
        </w:rPr>
        <w:t>é</w:t>
      </w:r>
      <w:r w:rsidRPr="00E7042F">
        <w:rPr>
          <w:rFonts w:ascii="Arial" w:hAnsi="Arial" w:cs="Arial"/>
          <w:sz w:val="24"/>
          <w:szCs w:val="24"/>
          <w:lang w:eastAsia="x-none"/>
        </w:rPr>
        <w:t xml:space="preserve">rimentation </w:t>
      </w:r>
      <w:r w:rsidRPr="00E7042F">
        <w:rPr>
          <w:rFonts w:ascii="Arial" w:hAnsi="Arial" w:cs="Arial" w:hint="eastAsia"/>
          <w:sz w:val="24"/>
          <w:szCs w:val="24"/>
          <w:lang w:eastAsia="x-none"/>
        </w:rPr>
        <w:t>à</w:t>
      </w:r>
      <w:r w:rsidRPr="00E7042F">
        <w:rPr>
          <w:rFonts w:ascii="Arial" w:hAnsi="Arial" w:cs="Arial"/>
          <w:sz w:val="24"/>
          <w:szCs w:val="24"/>
          <w:lang w:eastAsia="x-none"/>
        </w:rPr>
        <w:t xml:space="preserve"> grande </w:t>
      </w:r>
      <w:r w:rsidRPr="00E7042F">
        <w:rPr>
          <w:rFonts w:ascii="Arial" w:hAnsi="Arial" w:cs="Arial" w:hint="eastAsia"/>
          <w:sz w:val="24"/>
          <w:szCs w:val="24"/>
          <w:lang w:eastAsia="x-none"/>
        </w:rPr>
        <w:t>é</w:t>
      </w:r>
      <w:r w:rsidRPr="00E7042F">
        <w:rPr>
          <w:rFonts w:ascii="Arial" w:hAnsi="Arial" w:cs="Arial"/>
          <w:sz w:val="24"/>
          <w:szCs w:val="24"/>
          <w:lang w:eastAsia="x-none"/>
        </w:rPr>
        <w:t xml:space="preserve">chelle et peut </w:t>
      </w:r>
      <w:r w:rsidRPr="00E7042F">
        <w:rPr>
          <w:rFonts w:ascii="Arial" w:hAnsi="Arial" w:cs="Arial" w:hint="eastAsia"/>
          <w:sz w:val="24"/>
          <w:szCs w:val="24"/>
          <w:lang w:eastAsia="x-none"/>
        </w:rPr>
        <w:t>ê</w:t>
      </w:r>
      <w:r w:rsidRPr="00E7042F">
        <w:rPr>
          <w:rFonts w:ascii="Arial" w:hAnsi="Arial" w:cs="Arial"/>
          <w:sz w:val="24"/>
          <w:szCs w:val="24"/>
          <w:lang w:eastAsia="x-none"/>
        </w:rPr>
        <w:t>tre utilis</w:t>
      </w:r>
      <w:r w:rsidRPr="00E7042F">
        <w:rPr>
          <w:rFonts w:ascii="Arial" w:hAnsi="Arial" w:cs="Arial" w:hint="eastAsia"/>
          <w:sz w:val="24"/>
          <w:szCs w:val="24"/>
          <w:lang w:eastAsia="x-none"/>
        </w:rPr>
        <w:t>é</w:t>
      </w:r>
      <w:r w:rsidRPr="00E7042F">
        <w:rPr>
          <w:rFonts w:ascii="Arial" w:hAnsi="Arial" w:cs="Arial"/>
          <w:sz w:val="24"/>
          <w:szCs w:val="24"/>
          <w:lang w:eastAsia="x-none"/>
        </w:rPr>
        <w:t>e pour v</w:t>
      </w:r>
      <w:r w:rsidRPr="00E7042F">
        <w:rPr>
          <w:rFonts w:ascii="Arial" w:hAnsi="Arial" w:cs="Arial" w:hint="eastAsia"/>
          <w:sz w:val="24"/>
          <w:szCs w:val="24"/>
          <w:lang w:eastAsia="x-none"/>
        </w:rPr>
        <w:t>é</w:t>
      </w:r>
      <w:r w:rsidRPr="00E7042F">
        <w:rPr>
          <w:rFonts w:ascii="Arial" w:hAnsi="Arial" w:cs="Arial"/>
          <w:sz w:val="24"/>
          <w:szCs w:val="24"/>
          <w:lang w:eastAsia="x-none"/>
        </w:rPr>
        <w:t>rifier les hypoth</w:t>
      </w:r>
      <w:r w:rsidRPr="00E7042F">
        <w:rPr>
          <w:rFonts w:ascii="Arial" w:hAnsi="Arial" w:cs="Arial" w:hint="eastAsia"/>
          <w:sz w:val="24"/>
          <w:szCs w:val="24"/>
          <w:lang w:eastAsia="x-none"/>
        </w:rPr>
        <w:t>è</w:t>
      </w:r>
      <w:r w:rsidRPr="00E7042F">
        <w:rPr>
          <w:rFonts w:ascii="Arial" w:hAnsi="Arial" w:cs="Arial"/>
          <w:sz w:val="24"/>
          <w:szCs w:val="24"/>
          <w:lang w:eastAsia="x-none"/>
        </w:rPr>
        <w:t>ses choisies. Cela permet d'envisager plus d'options concernant la g</w:t>
      </w:r>
      <w:r w:rsidRPr="00E7042F">
        <w:rPr>
          <w:rFonts w:ascii="Arial" w:hAnsi="Arial" w:cs="Arial" w:hint="eastAsia"/>
          <w:sz w:val="24"/>
          <w:szCs w:val="24"/>
          <w:lang w:eastAsia="x-none"/>
        </w:rPr>
        <w:t>é</w:t>
      </w:r>
      <w:r w:rsidRPr="00E7042F">
        <w:rPr>
          <w:rFonts w:ascii="Arial" w:hAnsi="Arial" w:cs="Arial"/>
          <w:sz w:val="24"/>
          <w:szCs w:val="24"/>
          <w:lang w:eastAsia="x-none"/>
        </w:rPr>
        <w:t>om</w:t>
      </w:r>
      <w:r w:rsidRPr="00E7042F">
        <w:rPr>
          <w:rFonts w:ascii="Arial" w:hAnsi="Arial" w:cs="Arial" w:hint="eastAsia"/>
          <w:sz w:val="24"/>
          <w:szCs w:val="24"/>
          <w:lang w:eastAsia="x-none"/>
        </w:rPr>
        <w:t>é</w:t>
      </w:r>
      <w:r w:rsidRPr="00E7042F">
        <w:rPr>
          <w:rFonts w:ascii="Arial" w:hAnsi="Arial" w:cs="Arial"/>
          <w:sz w:val="24"/>
          <w:szCs w:val="24"/>
          <w:lang w:eastAsia="x-none"/>
        </w:rPr>
        <w:t>trie du mod</w:t>
      </w:r>
      <w:r w:rsidRPr="00E7042F">
        <w:rPr>
          <w:rFonts w:ascii="Arial" w:hAnsi="Arial" w:cs="Arial" w:hint="eastAsia"/>
          <w:sz w:val="24"/>
          <w:szCs w:val="24"/>
          <w:lang w:eastAsia="x-none"/>
        </w:rPr>
        <w:t>è</w:t>
      </w:r>
      <w:r w:rsidRPr="00E7042F">
        <w:rPr>
          <w:rFonts w:ascii="Arial" w:hAnsi="Arial" w:cs="Arial"/>
          <w:sz w:val="24"/>
          <w:szCs w:val="24"/>
          <w:lang w:eastAsia="x-none"/>
        </w:rPr>
        <w:t>le de sol et de fondation et de tester plus de sch</w:t>
      </w:r>
      <w:r w:rsidRPr="00E7042F">
        <w:rPr>
          <w:rFonts w:ascii="Arial" w:hAnsi="Arial" w:cs="Arial" w:hint="eastAsia"/>
          <w:sz w:val="24"/>
          <w:szCs w:val="24"/>
          <w:lang w:eastAsia="x-none"/>
        </w:rPr>
        <w:t>é</w:t>
      </w:r>
      <w:r w:rsidRPr="00E7042F">
        <w:rPr>
          <w:rFonts w:ascii="Arial" w:hAnsi="Arial" w:cs="Arial"/>
          <w:sz w:val="24"/>
          <w:szCs w:val="24"/>
          <w:lang w:eastAsia="x-none"/>
        </w:rPr>
        <w:t>mas de conditions de chargement.</w:t>
      </w:r>
    </w:p>
    <w:p w14:paraId="0B49074E" w14:textId="08E8E8E2" w:rsidR="00E7042F" w:rsidRPr="00AB01D0" w:rsidRDefault="00E7042F" w:rsidP="0044566B">
      <w:pPr>
        <w:jc w:val="both"/>
        <w:rPr>
          <w:rFonts w:ascii="Arial" w:hAnsi="Arial" w:cs="Arial"/>
          <w:sz w:val="24"/>
          <w:szCs w:val="24"/>
          <w:lang w:eastAsia="x-none"/>
        </w:rPr>
      </w:pPr>
      <w:r>
        <w:rPr>
          <w:rFonts w:ascii="Arial" w:hAnsi="Arial" w:cs="Arial"/>
          <w:sz w:val="24"/>
          <w:szCs w:val="24"/>
          <w:lang w:eastAsia="x-none"/>
        </w:rPr>
        <w:t xml:space="preserve">    </w:t>
      </w:r>
      <w:r w:rsidRPr="00E7042F">
        <w:rPr>
          <w:rFonts w:ascii="Arial" w:hAnsi="Arial" w:cs="Arial"/>
          <w:sz w:val="24"/>
          <w:szCs w:val="24"/>
          <w:lang w:eastAsia="x-none"/>
        </w:rPr>
        <w:t>Apr</w:t>
      </w:r>
      <w:r w:rsidRPr="00E7042F">
        <w:rPr>
          <w:rFonts w:ascii="Arial" w:hAnsi="Arial" w:cs="Arial" w:hint="eastAsia"/>
          <w:sz w:val="24"/>
          <w:szCs w:val="24"/>
          <w:lang w:eastAsia="x-none"/>
        </w:rPr>
        <w:t>è</w:t>
      </w:r>
      <w:r w:rsidRPr="00E7042F">
        <w:rPr>
          <w:rFonts w:ascii="Arial" w:hAnsi="Arial" w:cs="Arial"/>
          <w:sz w:val="24"/>
          <w:szCs w:val="24"/>
          <w:lang w:eastAsia="x-none"/>
        </w:rPr>
        <w:t>s la pr</w:t>
      </w:r>
      <w:r w:rsidRPr="00E7042F">
        <w:rPr>
          <w:rFonts w:ascii="Arial" w:hAnsi="Arial" w:cs="Arial" w:hint="eastAsia"/>
          <w:sz w:val="24"/>
          <w:szCs w:val="24"/>
          <w:lang w:eastAsia="x-none"/>
        </w:rPr>
        <w:t>é</w:t>
      </w:r>
      <w:r w:rsidRPr="00E7042F">
        <w:rPr>
          <w:rFonts w:ascii="Arial" w:hAnsi="Arial" w:cs="Arial"/>
          <w:sz w:val="24"/>
          <w:szCs w:val="24"/>
          <w:lang w:eastAsia="x-none"/>
        </w:rPr>
        <w:t>contrainte des boulons, l'</w:t>
      </w:r>
      <w:r w:rsidRPr="00E7042F">
        <w:rPr>
          <w:rFonts w:ascii="Arial" w:hAnsi="Arial" w:cs="Arial" w:hint="eastAsia"/>
          <w:sz w:val="24"/>
          <w:szCs w:val="24"/>
          <w:lang w:eastAsia="x-none"/>
        </w:rPr>
        <w:t>é</w:t>
      </w:r>
      <w:r w:rsidRPr="00E7042F">
        <w:rPr>
          <w:rFonts w:ascii="Arial" w:hAnsi="Arial" w:cs="Arial"/>
          <w:sz w:val="24"/>
          <w:szCs w:val="24"/>
          <w:lang w:eastAsia="x-none"/>
        </w:rPr>
        <w:t xml:space="preserve">tape suivante de la recherche consiste </w:t>
      </w:r>
      <w:r w:rsidRPr="00E7042F">
        <w:rPr>
          <w:rFonts w:ascii="Arial" w:hAnsi="Arial" w:cs="Arial" w:hint="eastAsia"/>
          <w:sz w:val="24"/>
          <w:szCs w:val="24"/>
          <w:lang w:eastAsia="x-none"/>
        </w:rPr>
        <w:t>à</w:t>
      </w:r>
      <w:r w:rsidRPr="00E7042F">
        <w:rPr>
          <w:rFonts w:ascii="Arial" w:hAnsi="Arial" w:cs="Arial"/>
          <w:sz w:val="24"/>
          <w:szCs w:val="24"/>
          <w:lang w:eastAsia="x-none"/>
        </w:rPr>
        <w:t xml:space="preserve"> appliquer une charge cyclique sur le mod</w:t>
      </w:r>
      <w:r w:rsidRPr="00E7042F">
        <w:rPr>
          <w:rFonts w:ascii="Arial" w:hAnsi="Arial" w:cs="Arial" w:hint="eastAsia"/>
          <w:sz w:val="24"/>
          <w:szCs w:val="24"/>
          <w:lang w:eastAsia="x-none"/>
        </w:rPr>
        <w:t>è</w:t>
      </w:r>
      <w:r w:rsidRPr="00E7042F">
        <w:rPr>
          <w:rFonts w:ascii="Arial" w:hAnsi="Arial" w:cs="Arial"/>
          <w:sz w:val="24"/>
          <w:szCs w:val="24"/>
          <w:lang w:eastAsia="x-none"/>
        </w:rPr>
        <w:t>le complet, comme indiqu</w:t>
      </w:r>
      <w:r w:rsidRPr="00E7042F">
        <w:rPr>
          <w:rFonts w:ascii="Arial" w:hAnsi="Arial" w:cs="Arial" w:hint="eastAsia"/>
          <w:sz w:val="24"/>
          <w:szCs w:val="24"/>
          <w:lang w:eastAsia="x-none"/>
        </w:rPr>
        <w:t>é</w:t>
      </w:r>
      <w:r w:rsidRPr="00E7042F">
        <w:rPr>
          <w:rFonts w:ascii="Arial" w:hAnsi="Arial" w:cs="Arial"/>
          <w:sz w:val="24"/>
          <w:szCs w:val="24"/>
          <w:lang w:eastAsia="x-none"/>
        </w:rPr>
        <w:t xml:space="preserve"> sur la figure 2. Apr</w:t>
      </w:r>
      <w:r w:rsidRPr="00E7042F">
        <w:rPr>
          <w:rFonts w:ascii="Arial" w:hAnsi="Arial" w:cs="Arial" w:hint="eastAsia"/>
          <w:sz w:val="24"/>
          <w:szCs w:val="24"/>
          <w:lang w:eastAsia="x-none"/>
        </w:rPr>
        <w:t>è</w:t>
      </w:r>
      <w:r w:rsidRPr="00E7042F">
        <w:rPr>
          <w:rFonts w:ascii="Arial" w:hAnsi="Arial" w:cs="Arial"/>
          <w:sz w:val="24"/>
          <w:szCs w:val="24"/>
          <w:lang w:eastAsia="x-none"/>
        </w:rPr>
        <w:t xml:space="preserve">s avoir soumis la fondation </w:t>
      </w:r>
      <w:r w:rsidRPr="00E7042F">
        <w:rPr>
          <w:rFonts w:ascii="Arial" w:hAnsi="Arial" w:cs="Arial" w:hint="eastAsia"/>
          <w:sz w:val="24"/>
          <w:szCs w:val="24"/>
          <w:lang w:eastAsia="x-none"/>
        </w:rPr>
        <w:t>à</w:t>
      </w:r>
      <w:r w:rsidRPr="00E7042F">
        <w:rPr>
          <w:rFonts w:ascii="Arial" w:hAnsi="Arial" w:cs="Arial"/>
          <w:sz w:val="24"/>
          <w:szCs w:val="24"/>
          <w:lang w:eastAsia="x-none"/>
        </w:rPr>
        <w:t xml:space="preserve"> un nombre </w:t>
      </w:r>
      <w:r w:rsidRPr="00E7042F">
        <w:rPr>
          <w:rFonts w:ascii="Arial" w:hAnsi="Arial" w:cs="Arial" w:hint="eastAsia"/>
          <w:sz w:val="24"/>
          <w:szCs w:val="24"/>
          <w:lang w:eastAsia="x-none"/>
        </w:rPr>
        <w:t>é</w:t>
      </w:r>
      <w:r w:rsidRPr="00E7042F">
        <w:rPr>
          <w:rFonts w:ascii="Arial" w:hAnsi="Arial" w:cs="Arial"/>
          <w:sz w:val="24"/>
          <w:szCs w:val="24"/>
          <w:lang w:eastAsia="x-none"/>
        </w:rPr>
        <w:t>quivalent de charges cycliques et de vitesses, les mesures des capteurs fourniront des donn</w:t>
      </w:r>
      <w:r w:rsidRPr="00E7042F">
        <w:rPr>
          <w:rFonts w:ascii="Arial" w:hAnsi="Arial" w:cs="Arial" w:hint="eastAsia"/>
          <w:sz w:val="24"/>
          <w:szCs w:val="24"/>
          <w:lang w:eastAsia="x-none"/>
        </w:rPr>
        <w:t>é</w:t>
      </w:r>
      <w:r w:rsidRPr="00E7042F">
        <w:rPr>
          <w:rFonts w:ascii="Arial" w:hAnsi="Arial" w:cs="Arial"/>
          <w:sz w:val="24"/>
          <w:szCs w:val="24"/>
          <w:lang w:eastAsia="x-none"/>
        </w:rPr>
        <w:t>es sur la distribution de la charge et les d</w:t>
      </w:r>
      <w:r w:rsidRPr="00E7042F">
        <w:rPr>
          <w:rFonts w:ascii="Arial" w:hAnsi="Arial" w:cs="Arial" w:hint="eastAsia"/>
          <w:sz w:val="24"/>
          <w:szCs w:val="24"/>
          <w:lang w:eastAsia="x-none"/>
        </w:rPr>
        <w:t>é</w:t>
      </w:r>
      <w:r w:rsidRPr="00E7042F">
        <w:rPr>
          <w:rFonts w:ascii="Arial" w:hAnsi="Arial" w:cs="Arial"/>
          <w:sz w:val="24"/>
          <w:szCs w:val="24"/>
          <w:lang w:eastAsia="x-none"/>
        </w:rPr>
        <w:t>placements depuis le sommet de la tour jusqu'au sol. Ces mesures seront ensuite</w:t>
      </w:r>
      <w:r w:rsidRPr="00E7042F">
        <w:t xml:space="preserve"> </w:t>
      </w:r>
      <w:r w:rsidRPr="00E7042F">
        <w:rPr>
          <w:rFonts w:ascii="Arial" w:hAnsi="Arial" w:cs="Arial"/>
          <w:sz w:val="24"/>
          <w:szCs w:val="24"/>
          <w:lang w:eastAsia="x-none"/>
        </w:rPr>
        <w:t>compar</w:t>
      </w:r>
      <w:r w:rsidRPr="00E7042F">
        <w:rPr>
          <w:rFonts w:ascii="Arial" w:hAnsi="Arial" w:cs="Arial" w:hint="eastAsia"/>
          <w:sz w:val="24"/>
          <w:szCs w:val="24"/>
          <w:lang w:eastAsia="x-none"/>
        </w:rPr>
        <w:t>é</w:t>
      </w:r>
      <w:r w:rsidRPr="00E7042F">
        <w:rPr>
          <w:rFonts w:ascii="Arial" w:hAnsi="Arial" w:cs="Arial"/>
          <w:sz w:val="24"/>
          <w:szCs w:val="24"/>
          <w:lang w:eastAsia="x-none"/>
        </w:rPr>
        <w:t>es aux simulations num</w:t>
      </w:r>
      <w:r w:rsidRPr="00E7042F">
        <w:rPr>
          <w:rFonts w:ascii="Arial" w:hAnsi="Arial" w:cs="Arial" w:hint="eastAsia"/>
          <w:sz w:val="24"/>
          <w:szCs w:val="24"/>
          <w:lang w:eastAsia="x-none"/>
        </w:rPr>
        <w:t>é</w:t>
      </w:r>
      <w:r w:rsidRPr="00E7042F">
        <w:rPr>
          <w:rFonts w:ascii="Arial" w:hAnsi="Arial" w:cs="Arial"/>
          <w:sz w:val="24"/>
          <w:szCs w:val="24"/>
          <w:lang w:eastAsia="x-none"/>
        </w:rPr>
        <w:t>riques et aux mesures sur les fondations r</w:t>
      </w:r>
      <w:r w:rsidRPr="00E7042F">
        <w:rPr>
          <w:rFonts w:ascii="Arial" w:hAnsi="Arial" w:cs="Arial" w:hint="eastAsia"/>
          <w:sz w:val="24"/>
          <w:szCs w:val="24"/>
          <w:lang w:eastAsia="x-none"/>
        </w:rPr>
        <w:t>é</w:t>
      </w:r>
      <w:r w:rsidRPr="00E7042F">
        <w:rPr>
          <w:rFonts w:ascii="Arial" w:hAnsi="Arial" w:cs="Arial"/>
          <w:sz w:val="24"/>
          <w:szCs w:val="24"/>
          <w:lang w:eastAsia="x-none"/>
        </w:rPr>
        <w:t>elles pour une interpr</w:t>
      </w:r>
      <w:r w:rsidRPr="00E7042F">
        <w:rPr>
          <w:rFonts w:ascii="Arial" w:hAnsi="Arial" w:cs="Arial" w:hint="eastAsia"/>
          <w:sz w:val="24"/>
          <w:szCs w:val="24"/>
          <w:lang w:eastAsia="x-none"/>
        </w:rPr>
        <w:t>é</w:t>
      </w:r>
      <w:r w:rsidRPr="00E7042F">
        <w:rPr>
          <w:rFonts w:ascii="Arial" w:hAnsi="Arial" w:cs="Arial"/>
          <w:sz w:val="24"/>
          <w:szCs w:val="24"/>
          <w:lang w:eastAsia="x-none"/>
        </w:rPr>
        <w:t>tation compl</w:t>
      </w:r>
      <w:r w:rsidRPr="00E7042F">
        <w:rPr>
          <w:rFonts w:ascii="Arial" w:hAnsi="Arial" w:cs="Arial" w:hint="eastAsia"/>
          <w:sz w:val="24"/>
          <w:szCs w:val="24"/>
          <w:lang w:eastAsia="x-none"/>
        </w:rPr>
        <w:t>è</w:t>
      </w:r>
      <w:r w:rsidRPr="00E7042F">
        <w:rPr>
          <w:rFonts w:ascii="Arial" w:hAnsi="Arial" w:cs="Arial"/>
          <w:sz w:val="24"/>
          <w:szCs w:val="24"/>
          <w:lang w:eastAsia="x-none"/>
        </w:rPr>
        <w:t xml:space="preserve">te. </w:t>
      </w:r>
      <w:bookmarkStart w:id="14" w:name="_Hlk94211360"/>
      <w:bookmarkEnd w:id="11"/>
      <w:bookmarkEnd w:id="12"/>
      <w:bookmarkEnd w:id="13"/>
    </w:p>
    <w:p w14:paraId="5B3E8A2C" w14:textId="73AE2F46" w:rsidR="00B84B6D" w:rsidRPr="0044566B" w:rsidRDefault="00B36C9D" w:rsidP="0044566B">
      <w:pPr>
        <w:pStyle w:val="Titre1"/>
      </w:pPr>
      <w:r>
        <w:rPr>
          <w:rFonts w:cs="Arial"/>
        </w:rPr>
        <w:t xml:space="preserve">  </w:t>
      </w:r>
      <w:bookmarkEnd w:id="14"/>
      <w:proofErr w:type="spellStart"/>
      <w:r w:rsidR="00B84B6D" w:rsidRPr="0044566B">
        <w:t>R</w:t>
      </w:r>
      <w:r w:rsidR="00B84B6D" w:rsidRPr="0044566B">
        <w:rPr>
          <w:rFonts w:hint="eastAsia"/>
        </w:rPr>
        <w:t>é</w:t>
      </w:r>
      <w:r w:rsidR="00B84B6D" w:rsidRPr="0044566B">
        <w:t>f</w:t>
      </w:r>
      <w:r w:rsidR="00B84B6D" w:rsidRPr="0044566B">
        <w:rPr>
          <w:rFonts w:hint="eastAsia"/>
        </w:rPr>
        <w:t>é</w:t>
      </w:r>
      <w:r w:rsidR="00B84B6D" w:rsidRPr="0044566B">
        <w:t>rences</w:t>
      </w:r>
      <w:proofErr w:type="spellEnd"/>
      <w:r w:rsidR="00B84B6D" w:rsidRPr="0044566B">
        <w:t xml:space="preserve"> </w:t>
      </w:r>
      <w:proofErr w:type="spellStart"/>
      <w:r w:rsidR="00B84B6D" w:rsidRPr="0044566B">
        <w:t>bibliographiques</w:t>
      </w:r>
      <w:proofErr w:type="spellEnd"/>
    </w:p>
    <w:p w14:paraId="223EB29A" w14:textId="77777777" w:rsidR="00E7042F" w:rsidRPr="0044566B" w:rsidRDefault="00E7042F" w:rsidP="00E7042F">
      <w:pPr>
        <w:rPr>
          <w:rFonts w:cs="Arial"/>
          <w:b/>
          <w:bCs/>
          <w:lang w:val="en-GB"/>
        </w:rPr>
      </w:pPr>
    </w:p>
    <w:p w14:paraId="6F9C45F5" w14:textId="68C635CE" w:rsidR="005A2D48" w:rsidRDefault="00090C33" w:rsidP="0044566B">
      <w:pPr>
        <w:pStyle w:val="Style12ptPremireligne05cm"/>
        <w:ind w:left="284" w:hanging="284"/>
        <w:rPr>
          <w:lang w:val="en-US" w:eastAsia="x-none"/>
        </w:rPr>
      </w:pPr>
      <w:proofErr w:type="spellStart"/>
      <w:r w:rsidRPr="00090C33">
        <w:rPr>
          <w:lang w:val="en-US" w:eastAsia="x-none"/>
        </w:rPr>
        <w:t>Aklik</w:t>
      </w:r>
      <w:proofErr w:type="spellEnd"/>
      <w:r w:rsidRPr="00090C33">
        <w:rPr>
          <w:lang w:val="en-US" w:eastAsia="x-none"/>
        </w:rPr>
        <w:t xml:space="preserve"> P</w:t>
      </w:r>
      <w:r w:rsidR="006356B8">
        <w:rPr>
          <w:lang w:val="en-US" w:eastAsia="x-none"/>
        </w:rPr>
        <w:t>.</w:t>
      </w:r>
      <w:r w:rsidRPr="00090C33">
        <w:rPr>
          <w:lang w:val="en-US" w:eastAsia="x-none"/>
        </w:rPr>
        <w:t xml:space="preserve">, </w:t>
      </w:r>
      <w:proofErr w:type="spellStart"/>
      <w:r w:rsidRPr="00090C33">
        <w:rPr>
          <w:lang w:val="en-US" w:eastAsia="x-none"/>
        </w:rPr>
        <w:t>Idinger</w:t>
      </w:r>
      <w:proofErr w:type="spellEnd"/>
      <w:r w:rsidRPr="00090C33">
        <w:rPr>
          <w:lang w:val="en-US" w:eastAsia="x-none"/>
        </w:rPr>
        <w:t xml:space="preserve"> W</w:t>
      </w:r>
      <w:r w:rsidR="006356B8">
        <w:rPr>
          <w:lang w:val="en-US" w:eastAsia="x-none"/>
        </w:rPr>
        <w:t>. and</w:t>
      </w:r>
      <w:r w:rsidRPr="00090C33">
        <w:rPr>
          <w:lang w:val="en-US" w:eastAsia="x-none"/>
        </w:rPr>
        <w:t xml:space="preserve"> Wu W. </w:t>
      </w:r>
      <w:r w:rsidR="006356B8">
        <w:rPr>
          <w:lang w:val="en-US" w:eastAsia="x-none"/>
        </w:rPr>
        <w:t xml:space="preserve">(2010). </w:t>
      </w:r>
      <w:r w:rsidRPr="00090C33">
        <w:rPr>
          <w:lang w:val="en-US" w:eastAsia="x-none"/>
        </w:rPr>
        <w:t>Modelling face stability of a shallow tunnel in a geotechnical centrifuge. In: Proceedings of the 7</w:t>
      </w:r>
      <w:r w:rsidRPr="0044566B">
        <w:rPr>
          <w:vertAlign w:val="superscript"/>
          <w:lang w:val="en-US" w:eastAsia="x-none"/>
        </w:rPr>
        <w:t>th</w:t>
      </w:r>
      <w:r w:rsidRPr="00090C33">
        <w:rPr>
          <w:lang w:val="en-US" w:eastAsia="x-none"/>
        </w:rPr>
        <w:t xml:space="preserve"> International conference on physical modelling in geotechnics. Zurich, Switzerland; 2010. p. 531</w:t>
      </w:r>
      <w:r w:rsidR="006356B8">
        <w:rPr>
          <w:lang w:val="en-US" w:eastAsia="x-none"/>
        </w:rPr>
        <w:t>-53</w:t>
      </w:r>
      <w:r w:rsidRPr="00090C33">
        <w:rPr>
          <w:lang w:val="en-US" w:eastAsia="x-none"/>
        </w:rPr>
        <w:t>6.</w:t>
      </w:r>
    </w:p>
    <w:p w14:paraId="45B9259D" w14:textId="295A48F1" w:rsidR="005A2D48" w:rsidRPr="005A2D48" w:rsidRDefault="005A2D48" w:rsidP="005A2D48">
      <w:pPr>
        <w:pStyle w:val="Style12ptPremireligne05cm"/>
        <w:ind w:left="284" w:hanging="284"/>
        <w:rPr>
          <w:lang w:val="en-US" w:eastAsia="x-none"/>
        </w:rPr>
      </w:pPr>
      <w:r w:rsidRPr="005A2D48">
        <w:rPr>
          <w:lang w:val="en-US" w:eastAsia="x-none"/>
        </w:rPr>
        <w:t xml:space="preserve">Al </w:t>
      </w:r>
      <w:proofErr w:type="spellStart"/>
      <w:r w:rsidRPr="005A2D48">
        <w:rPr>
          <w:lang w:val="en-US" w:eastAsia="x-none"/>
        </w:rPr>
        <w:t>Heib</w:t>
      </w:r>
      <w:proofErr w:type="spellEnd"/>
      <w:r w:rsidRPr="005A2D48">
        <w:rPr>
          <w:lang w:val="en-US" w:eastAsia="x-none"/>
        </w:rPr>
        <w:t xml:space="preserve"> M</w:t>
      </w:r>
      <w:r w:rsidR="00F77B9F">
        <w:rPr>
          <w:lang w:val="en-US" w:eastAsia="x-none"/>
        </w:rPr>
        <w:t>.</w:t>
      </w:r>
      <w:r w:rsidRPr="005A2D48">
        <w:rPr>
          <w:lang w:val="en-US" w:eastAsia="x-none"/>
        </w:rPr>
        <w:t xml:space="preserve">, </w:t>
      </w:r>
      <w:proofErr w:type="spellStart"/>
      <w:r w:rsidRPr="005A2D48">
        <w:rPr>
          <w:lang w:val="en-US" w:eastAsia="x-none"/>
        </w:rPr>
        <w:t>Emeriault</w:t>
      </w:r>
      <w:proofErr w:type="spellEnd"/>
      <w:r w:rsidRPr="005A2D48">
        <w:rPr>
          <w:lang w:val="en-US" w:eastAsia="x-none"/>
        </w:rPr>
        <w:t xml:space="preserve"> F</w:t>
      </w:r>
      <w:r w:rsidR="00F77B9F">
        <w:rPr>
          <w:lang w:val="en-US" w:eastAsia="x-none"/>
        </w:rPr>
        <w:t>.</w:t>
      </w:r>
      <w:r w:rsidRPr="005A2D48">
        <w:rPr>
          <w:lang w:val="en-US" w:eastAsia="x-none"/>
        </w:rPr>
        <w:t xml:space="preserve">, </w:t>
      </w:r>
      <w:proofErr w:type="spellStart"/>
      <w:r w:rsidRPr="005A2D48">
        <w:rPr>
          <w:lang w:val="en-US" w:eastAsia="x-none"/>
        </w:rPr>
        <w:t>Caudron</w:t>
      </w:r>
      <w:proofErr w:type="spellEnd"/>
      <w:r w:rsidRPr="005A2D48">
        <w:rPr>
          <w:lang w:val="en-US" w:eastAsia="x-none"/>
        </w:rPr>
        <w:t xml:space="preserve"> M</w:t>
      </w:r>
      <w:r w:rsidR="00F77B9F">
        <w:rPr>
          <w:lang w:val="en-US" w:eastAsia="x-none"/>
        </w:rPr>
        <w:t>.</w:t>
      </w:r>
      <w:r w:rsidRPr="005A2D48">
        <w:rPr>
          <w:lang w:val="en-US" w:eastAsia="x-none"/>
        </w:rPr>
        <w:t>, Nghiem L</w:t>
      </w:r>
      <w:r w:rsidR="00F77B9F">
        <w:rPr>
          <w:lang w:val="en-US" w:eastAsia="x-none"/>
        </w:rPr>
        <w:t>.</w:t>
      </w:r>
      <w:r w:rsidRPr="005A2D48">
        <w:rPr>
          <w:lang w:val="en-US" w:eastAsia="x-none"/>
        </w:rPr>
        <w:t xml:space="preserve">, </w:t>
      </w:r>
      <w:proofErr w:type="spellStart"/>
      <w:r w:rsidRPr="005A2D48">
        <w:rPr>
          <w:lang w:val="en-US" w:eastAsia="x-none"/>
        </w:rPr>
        <w:t>Hor</w:t>
      </w:r>
      <w:proofErr w:type="spellEnd"/>
      <w:r w:rsidRPr="005A2D48">
        <w:rPr>
          <w:lang w:val="en-US" w:eastAsia="x-none"/>
        </w:rPr>
        <w:t xml:space="preserve"> B. </w:t>
      </w:r>
      <w:r w:rsidR="00681F57">
        <w:rPr>
          <w:lang w:val="en-US" w:eastAsia="x-none"/>
        </w:rPr>
        <w:t xml:space="preserve">(2013). </w:t>
      </w:r>
      <w:r w:rsidRPr="005A2D48">
        <w:rPr>
          <w:lang w:val="en-US" w:eastAsia="x-none"/>
        </w:rPr>
        <w:t>Large-scale soil-structure</w:t>
      </w:r>
    </w:p>
    <w:p w14:paraId="0B951A24" w14:textId="4D4C5C27" w:rsidR="005A2D48" w:rsidRDefault="005A2D48" w:rsidP="0044566B">
      <w:pPr>
        <w:pStyle w:val="Style12ptPremireligne05cm"/>
        <w:ind w:left="284" w:hanging="14"/>
        <w:rPr>
          <w:lang w:val="en-US" w:eastAsia="x-none"/>
        </w:rPr>
      </w:pPr>
      <w:r w:rsidRPr="005A2D48">
        <w:rPr>
          <w:lang w:val="en-US" w:eastAsia="x-none"/>
        </w:rPr>
        <w:t>physical model (1g): assessment of structure damages. International Journal</w:t>
      </w:r>
      <w:r w:rsidR="00681F57">
        <w:rPr>
          <w:lang w:val="en-US" w:eastAsia="x-none"/>
        </w:rPr>
        <w:t xml:space="preserve"> </w:t>
      </w:r>
      <w:r w:rsidRPr="005A2D48">
        <w:rPr>
          <w:lang w:val="en-US" w:eastAsia="x-none"/>
        </w:rPr>
        <w:t>of Physical Modelling in Geotechnics 2013;13(4):138</w:t>
      </w:r>
      <w:r w:rsidR="00681F57">
        <w:rPr>
          <w:lang w:val="en-US" w:eastAsia="x-none"/>
        </w:rPr>
        <w:t>-</w:t>
      </w:r>
      <w:r w:rsidRPr="005A2D48">
        <w:rPr>
          <w:lang w:val="en-US" w:eastAsia="x-none"/>
        </w:rPr>
        <w:t>52.</w:t>
      </w:r>
    </w:p>
    <w:p w14:paraId="4969C031" w14:textId="0F070DC0" w:rsidR="00090C33" w:rsidRPr="00090C33" w:rsidRDefault="00090C33" w:rsidP="0044566B">
      <w:pPr>
        <w:pStyle w:val="Style12ptPremireligne05cm"/>
        <w:ind w:left="270" w:hanging="284"/>
        <w:rPr>
          <w:lang w:val="en-US" w:eastAsia="x-none"/>
        </w:rPr>
      </w:pPr>
      <w:r w:rsidRPr="0044566B">
        <w:rPr>
          <w:lang w:val="en-US" w:eastAsia="x-none"/>
        </w:rPr>
        <w:t xml:space="preserve">Bhattacharya, S. et al. </w:t>
      </w:r>
      <w:r w:rsidR="006356B8">
        <w:rPr>
          <w:lang w:val="en-US" w:eastAsia="x-none"/>
        </w:rPr>
        <w:t xml:space="preserve">(2021) </w:t>
      </w:r>
      <w:r w:rsidRPr="00090C33">
        <w:rPr>
          <w:lang w:val="en-US" w:eastAsia="x-none"/>
        </w:rPr>
        <w:t>Physical Modelling of Offshore</w:t>
      </w:r>
      <w:r w:rsidR="00B068BA">
        <w:rPr>
          <w:lang w:val="en-US" w:eastAsia="x-none"/>
        </w:rPr>
        <w:t xml:space="preserve"> </w:t>
      </w:r>
      <w:r w:rsidRPr="00090C33">
        <w:rPr>
          <w:lang w:val="en-US" w:eastAsia="x-none"/>
        </w:rPr>
        <w:t xml:space="preserve">Wind Turbine Foundations for TRL (Technology Readiness Level) Studies. J. Mar. Sci. </w:t>
      </w:r>
      <w:r w:rsidRPr="0044566B">
        <w:rPr>
          <w:lang w:val="en-GB" w:eastAsia="x-none"/>
        </w:rPr>
        <w:t>Eng</w:t>
      </w:r>
      <w:r w:rsidR="006356B8" w:rsidRPr="0044566B">
        <w:rPr>
          <w:lang w:val="en-GB" w:eastAsia="x-none"/>
        </w:rPr>
        <w:t>.</w:t>
      </w:r>
      <w:r w:rsidRPr="0044566B">
        <w:rPr>
          <w:lang w:val="en-GB" w:eastAsia="x-none"/>
        </w:rPr>
        <w:t xml:space="preserve">, 9, 589. </w:t>
      </w:r>
    </w:p>
    <w:p w14:paraId="4E822B53" w14:textId="0B848AE4" w:rsidR="00090C33" w:rsidRPr="0044566B" w:rsidRDefault="00090C33" w:rsidP="0044566B">
      <w:pPr>
        <w:pStyle w:val="Style12ptPremireligne05cm"/>
        <w:ind w:left="284" w:hanging="284"/>
        <w:rPr>
          <w:lang w:eastAsia="x-none"/>
        </w:rPr>
      </w:pPr>
      <w:r w:rsidRPr="00090C33">
        <w:rPr>
          <w:lang w:val="en-US" w:eastAsia="x-none"/>
        </w:rPr>
        <w:t xml:space="preserve">Buckingham E. </w:t>
      </w:r>
      <w:r w:rsidR="006356B8">
        <w:rPr>
          <w:lang w:val="en-US" w:eastAsia="x-none"/>
        </w:rPr>
        <w:t xml:space="preserve">(1914). </w:t>
      </w:r>
      <w:r w:rsidRPr="00090C33">
        <w:rPr>
          <w:lang w:val="en-US" w:eastAsia="x-none"/>
        </w:rPr>
        <w:t xml:space="preserve">On physically systems: illustrations of the use of dimensional equations. </w:t>
      </w:r>
      <w:r w:rsidRPr="0044566B">
        <w:rPr>
          <w:lang w:eastAsia="x-none"/>
        </w:rPr>
        <w:t xml:space="preserve">Phys </w:t>
      </w:r>
      <w:proofErr w:type="spellStart"/>
      <w:r w:rsidRPr="0044566B">
        <w:rPr>
          <w:lang w:eastAsia="x-none"/>
        </w:rPr>
        <w:t>Rev</w:t>
      </w:r>
      <w:proofErr w:type="spellEnd"/>
      <w:r w:rsidR="006356B8" w:rsidRPr="0044566B">
        <w:rPr>
          <w:lang w:eastAsia="x-none"/>
        </w:rPr>
        <w:t xml:space="preserve">. </w:t>
      </w:r>
      <w:r w:rsidRPr="0044566B">
        <w:rPr>
          <w:lang w:eastAsia="x-none"/>
        </w:rPr>
        <w:t>4</w:t>
      </w:r>
      <w:r w:rsidR="006356B8" w:rsidRPr="0044566B">
        <w:rPr>
          <w:lang w:eastAsia="x-none"/>
        </w:rPr>
        <w:t xml:space="preserve">, p. </w:t>
      </w:r>
      <w:r w:rsidRPr="0044566B">
        <w:rPr>
          <w:lang w:eastAsia="x-none"/>
        </w:rPr>
        <w:t>345</w:t>
      </w:r>
      <w:r w:rsidR="006356B8" w:rsidRPr="0044566B">
        <w:rPr>
          <w:lang w:eastAsia="x-none"/>
        </w:rPr>
        <w:t>-4</w:t>
      </w:r>
      <w:r w:rsidRPr="0044566B">
        <w:rPr>
          <w:lang w:eastAsia="x-none"/>
        </w:rPr>
        <w:t>76.</w:t>
      </w:r>
    </w:p>
    <w:p w14:paraId="1E918A0B" w14:textId="11BC8CFC" w:rsidR="00303BA9" w:rsidRPr="0044566B" w:rsidRDefault="00090C33" w:rsidP="0044566B">
      <w:pPr>
        <w:pStyle w:val="Style12ptPremireligne05cm"/>
        <w:ind w:left="284" w:hanging="284"/>
        <w:rPr>
          <w:lang w:eastAsia="x-none"/>
        </w:rPr>
      </w:pPr>
      <w:r w:rsidRPr="00090C33">
        <w:rPr>
          <w:lang w:eastAsia="x-none"/>
        </w:rPr>
        <w:t xml:space="preserve">Garnier J. </w:t>
      </w:r>
      <w:r w:rsidR="006356B8">
        <w:rPr>
          <w:lang w:eastAsia="x-none"/>
        </w:rPr>
        <w:t xml:space="preserve">(2001). </w:t>
      </w:r>
      <w:r w:rsidRPr="00090C33">
        <w:rPr>
          <w:lang w:eastAsia="x-none"/>
        </w:rPr>
        <w:t>Mod</w:t>
      </w:r>
      <w:r w:rsidRPr="00090C33">
        <w:rPr>
          <w:rFonts w:hint="eastAsia"/>
          <w:lang w:eastAsia="x-none"/>
        </w:rPr>
        <w:t>è</w:t>
      </w:r>
      <w:r w:rsidRPr="00090C33">
        <w:rPr>
          <w:lang w:eastAsia="x-none"/>
        </w:rPr>
        <w:t>le physique en g</w:t>
      </w:r>
      <w:r w:rsidRPr="00090C33">
        <w:rPr>
          <w:rFonts w:hint="eastAsia"/>
          <w:lang w:eastAsia="x-none"/>
        </w:rPr>
        <w:t>é</w:t>
      </w:r>
      <w:r w:rsidRPr="00090C33">
        <w:rPr>
          <w:lang w:eastAsia="x-none"/>
        </w:rPr>
        <w:t xml:space="preserve">otechnique - </w:t>
      </w:r>
      <w:r w:rsidR="006356B8">
        <w:rPr>
          <w:lang w:eastAsia="x-none"/>
        </w:rPr>
        <w:t>é</w:t>
      </w:r>
      <w:r w:rsidR="006356B8" w:rsidRPr="00090C33">
        <w:rPr>
          <w:lang w:eastAsia="x-none"/>
        </w:rPr>
        <w:t xml:space="preserve">volution </w:t>
      </w:r>
      <w:r w:rsidRPr="00090C33">
        <w:rPr>
          <w:lang w:eastAsia="x-none"/>
        </w:rPr>
        <w:t>des techniques exp</w:t>
      </w:r>
      <w:r w:rsidRPr="00090C33">
        <w:rPr>
          <w:rFonts w:hint="eastAsia"/>
          <w:lang w:eastAsia="x-none"/>
        </w:rPr>
        <w:t>é</w:t>
      </w:r>
      <w:r w:rsidRPr="00090C33">
        <w:rPr>
          <w:lang w:eastAsia="x-none"/>
        </w:rPr>
        <w:t>rimentales et des domaines d</w:t>
      </w:r>
      <w:r w:rsidRPr="00090C33">
        <w:rPr>
          <w:rFonts w:hint="eastAsia"/>
          <w:lang w:eastAsia="x-none"/>
        </w:rPr>
        <w:t>’</w:t>
      </w:r>
      <w:r w:rsidRPr="00090C33">
        <w:rPr>
          <w:lang w:eastAsia="x-none"/>
        </w:rPr>
        <w:t>application. Revue Fran</w:t>
      </w:r>
      <w:r w:rsidRPr="00090C33">
        <w:rPr>
          <w:rFonts w:hint="eastAsia"/>
          <w:lang w:eastAsia="x-none"/>
        </w:rPr>
        <w:t>ç</w:t>
      </w:r>
      <w:r w:rsidRPr="00090C33">
        <w:rPr>
          <w:lang w:eastAsia="x-none"/>
        </w:rPr>
        <w:t>aise de g</w:t>
      </w:r>
      <w:r w:rsidRPr="00090C33">
        <w:rPr>
          <w:rFonts w:hint="eastAsia"/>
          <w:lang w:eastAsia="x-none"/>
        </w:rPr>
        <w:t>é</w:t>
      </w:r>
      <w:r w:rsidRPr="00090C33">
        <w:rPr>
          <w:lang w:eastAsia="x-none"/>
        </w:rPr>
        <w:t>otechnique</w:t>
      </w:r>
      <w:r w:rsidR="006356B8">
        <w:rPr>
          <w:lang w:eastAsia="x-none"/>
        </w:rPr>
        <w:t>. 9</w:t>
      </w:r>
      <w:r w:rsidRPr="00090C33">
        <w:rPr>
          <w:lang w:eastAsia="x-none"/>
        </w:rPr>
        <w:t>7</w:t>
      </w:r>
      <w:r w:rsidR="006356B8">
        <w:rPr>
          <w:lang w:eastAsia="x-none"/>
        </w:rPr>
        <w:t xml:space="preserve">, p </w:t>
      </w:r>
      <w:r w:rsidRPr="00090C33">
        <w:rPr>
          <w:lang w:eastAsia="x-none"/>
        </w:rPr>
        <w:t>3</w:t>
      </w:r>
      <w:r w:rsidR="006356B8">
        <w:rPr>
          <w:lang w:eastAsia="x-none"/>
        </w:rPr>
        <w:t>-</w:t>
      </w:r>
      <w:r w:rsidRPr="00090C33">
        <w:rPr>
          <w:lang w:eastAsia="x-none"/>
        </w:rPr>
        <w:t>29</w:t>
      </w:r>
    </w:p>
    <w:p w14:paraId="6FD569E0" w14:textId="024D3DBF" w:rsidR="00303BA9" w:rsidRDefault="00303BA9" w:rsidP="00E64E1F">
      <w:pPr>
        <w:pStyle w:val="Style12ptPremireligne05cm"/>
        <w:ind w:left="284" w:hanging="284"/>
        <w:rPr>
          <w:lang w:eastAsia="x-none"/>
        </w:rPr>
      </w:pPr>
      <w:proofErr w:type="spellStart"/>
      <w:r w:rsidRPr="0044566B">
        <w:rPr>
          <w:lang w:eastAsia="x-none"/>
        </w:rPr>
        <w:t>Haelewyn</w:t>
      </w:r>
      <w:proofErr w:type="spellEnd"/>
      <w:r w:rsidRPr="0044566B">
        <w:rPr>
          <w:lang w:eastAsia="x-none"/>
        </w:rPr>
        <w:t xml:space="preserve"> J., </w:t>
      </w:r>
      <w:proofErr w:type="spellStart"/>
      <w:r w:rsidRPr="0044566B">
        <w:rPr>
          <w:lang w:eastAsia="x-none"/>
        </w:rPr>
        <w:t>Semetea</w:t>
      </w:r>
      <w:proofErr w:type="spellEnd"/>
      <w:r w:rsidRPr="0044566B">
        <w:rPr>
          <w:lang w:eastAsia="x-none"/>
        </w:rPr>
        <w:t xml:space="preserve"> P., </w:t>
      </w:r>
      <w:proofErr w:type="spellStart"/>
      <w:r w:rsidRPr="0044566B">
        <w:rPr>
          <w:lang w:eastAsia="x-none"/>
        </w:rPr>
        <w:t>Mathieua</w:t>
      </w:r>
      <w:proofErr w:type="spellEnd"/>
      <w:r w:rsidRPr="0044566B">
        <w:rPr>
          <w:lang w:eastAsia="x-none"/>
        </w:rPr>
        <w:t xml:space="preserve"> J-P., Escoffiera F., Michel-</w:t>
      </w:r>
      <w:proofErr w:type="spellStart"/>
      <w:r w:rsidRPr="0044566B">
        <w:rPr>
          <w:lang w:eastAsia="x-none"/>
        </w:rPr>
        <w:t>Ponnellea</w:t>
      </w:r>
      <w:proofErr w:type="spellEnd"/>
      <w:r w:rsidRPr="0044566B">
        <w:rPr>
          <w:lang w:eastAsia="x-none"/>
        </w:rPr>
        <w:t xml:space="preserve"> S., </w:t>
      </w:r>
      <w:proofErr w:type="spellStart"/>
      <w:r w:rsidRPr="0044566B">
        <w:rPr>
          <w:lang w:eastAsia="x-none"/>
        </w:rPr>
        <w:t>Hamona</w:t>
      </w:r>
      <w:proofErr w:type="spellEnd"/>
      <w:r w:rsidRPr="0044566B">
        <w:rPr>
          <w:lang w:eastAsia="x-none"/>
        </w:rPr>
        <w:t xml:space="preserve"> F., </w:t>
      </w:r>
      <w:proofErr w:type="spellStart"/>
      <w:r w:rsidRPr="0044566B">
        <w:rPr>
          <w:lang w:eastAsia="x-none"/>
        </w:rPr>
        <w:t>Buchouda</w:t>
      </w:r>
      <w:proofErr w:type="spellEnd"/>
      <w:r w:rsidRPr="0044566B">
        <w:rPr>
          <w:lang w:eastAsia="x-none"/>
        </w:rPr>
        <w:t xml:space="preserve"> E.</w:t>
      </w:r>
      <w:r w:rsidR="00E64E1F" w:rsidRPr="0044566B">
        <w:rPr>
          <w:lang w:eastAsia="x-none"/>
        </w:rPr>
        <w:t xml:space="preserve"> (2017) A </w:t>
      </w:r>
      <w:proofErr w:type="spellStart"/>
      <w:r w:rsidR="00E64E1F" w:rsidRPr="0044566B">
        <w:rPr>
          <w:lang w:eastAsia="x-none"/>
        </w:rPr>
        <w:t>numerical</w:t>
      </w:r>
      <w:proofErr w:type="spellEnd"/>
      <w:r w:rsidR="00E64E1F" w:rsidRPr="0044566B">
        <w:rPr>
          <w:lang w:eastAsia="x-none"/>
        </w:rPr>
        <w:t xml:space="preserve"> clone for </w:t>
      </w:r>
      <w:proofErr w:type="spellStart"/>
      <w:r w:rsidR="00E64E1F" w:rsidRPr="0044566B">
        <w:rPr>
          <w:lang w:eastAsia="x-none"/>
        </w:rPr>
        <w:t>VeRCoRs</w:t>
      </w:r>
      <w:proofErr w:type="spellEnd"/>
      <w:r w:rsidR="00E64E1F" w:rsidRPr="0044566B">
        <w:rPr>
          <w:lang w:eastAsia="x-none"/>
        </w:rPr>
        <w:t xml:space="preserve"> </w:t>
      </w:r>
      <w:proofErr w:type="spellStart"/>
      <w:r w:rsidR="00E64E1F" w:rsidRPr="0044566B">
        <w:rPr>
          <w:lang w:eastAsia="x-none"/>
        </w:rPr>
        <w:t>mock</w:t>
      </w:r>
      <w:proofErr w:type="spellEnd"/>
      <w:r w:rsidR="00E64E1F" w:rsidRPr="0044566B">
        <w:rPr>
          <w:lang w:eastAsia="x-none"/>
        </w:rPr>
        <w:t>-up.</w:t>
      </w:r>
      <w:r w:rsidR="00E64E1F" w:rsidRPr="0044566B">
        <w:t xml:space="preserve"> </w:t>
      </w:r>
      <w:r w:rsidR="00E64E1F" w:rsidRPr="0044566B">
        <w:rPr>
          <w:lang w:eastAsia="x-none"/>
        </w:rPr>
        <w:t>23</w:t>
      </w:r>
      <w:r w:rsidR="00E64E1F" w:rsidRPr="0044566B">
        <w:rPr>
          <w:rFonts w:hint="eastAsia"/>
          <w:lang w:eastAsia="x-none"/>
        </w:rPr>
        <w:t>è</w:t>
      </w:r>
      <w:r w:rsidR="00E64E1F" w:rsidRPr="0044566B">
        <w:rPr>
          <w:lang w:eastAsia="x-none"/>
        </w:rPr>
        <w:t>me Congr</w:t>
      </w:r>
      <w:r w:rsidR="00E64E1F" w:rsidRPr="0044566B">
        <w:rPr>
          <w:rFonts w:hint="eastAsia"/>
          <w:lang w:eastAsia="x-none"/>
        </w:rPr>
        <w:t>è</w:t>
      </w:r>
      <w:r w:rsidR="00E64E1F" w:rsidRPr="0044566B">
        <w:rPr>
          <w:lang w:eastAsia="x-none"/>
        </w:rPr>
        <w:t>s Fran</w:t>
      </w:r>
      <w:r w:rsidR="00E64E1F" w:rsidRPr="0044566B">
        <w:rPr>
          <w:rFonts w:hint="eastAsia"/>
          <w:lang w:eastAsia="x-none"/>
        </w:rPr>
        <w:t>ç</w:t>
      </w:r>
      <w:r w:rsidR="00E64E1F" w:rsidRPr="0044566B">
        <w:rPr>
          <w:lang w:eastAsia="x-none"/>
        </w:rPr>
        <w:t>ais de M</w:t>
      </w:r>
      <w:r w:rsidR="00E64E1F" w:rsidRPr="0044566B">
        <w:rPr>
          <w:rFonts w:hint="eastAsia"/>
          <w:lang w:eastAsia="x-none"/>
        </w:rPr>
        <w:t>é</w:t>
      </w:r>
      <w:r w:rsidR="00E64E1F" w:rsidRPr="0044566B">
        <w:rPr>
          <w:lang w:eastAsia="x-none"/>
        </w:rPr>
        <w:t>canique</w:t>
      </w:r>
      <w:r w:rsidR="00E64E1F">
        <w:rPr>
          <w:lang w:eastAsia="x-none"/>
        </w:rPr>
        <w:t>. Lille, France.</w:t>
      </w:r>
    </w:p>
    <w:p w14:paraId="665901DF" w14:textId="08E116E8" w:rsidR="00E64E1F" w:rsidRPr="00E64E1F" w:rsidRDefault="00606E71" w:rsidP="0044566B">
      <w:pPr>
        <w:pStyle w:val="Style12ptPremireligne05cm"/>
        <w:ind w:left="360" w:hanging="360"/>
        <w:rPr>
          <w:lang w:val="en-US" w:eastAsia="x-none"/>
        </w:rPr>
      </w:pPr>
      <w:r w:rsidRPr="0044566B">
        <w:rPr>
          <w:lang w:eastAsia="x-none"/>
        </w:rPr>
        <w:t>Kim N.S., Lee J.H., Chang S.P.</w:t>
      </w:r>
      <w:r w:rsidR="006356B8" w:rsidRPr="0044566B">
        <w:rPr>
          <w:lang w:eastAsia="x-none"/>
        </w:rPr>
        <w:t xml:space="preserve"> (2009). </w:t>
      </w:r>
      <w:r w:rsidRPr="0044566B">
        <w:rPr>
          <w:lang w:eastAsia="x-none"/>
        </w:rPr>
        <w:t xml:space="preserve"> </w:t>
      </w:r>
      <w:r w:rsidRPr="00090C33">
        <w:rPr>
          <w:lang w:val="en-US" w:eastAsia="x-none"/>
        </w:rPr>
        <w:t xml:space="preserve">Equivalent multi-phase similitude law for </w:t>
      </w:r>
      <w:proofErr w:type="spellStart"/>
      <w:r w:rsidRPr="00090C33">
        <w:rPr>
          <w:lang w:val="en-US" w:eastAsia="x-none"/>
        </w:rPr>
        <w:t>pseudodynamic</w:t>
      </w:r>
      <w:proofErr w:type="spellEnd"/>
      <w:r w:rsidRPr="00090C33">
        <w:rPr>
          <w:lang w:val="en-US" w:eastAsia="x-none"/>
        </w:rPr>
        <w:t xml:space="preserve"> test on small scale reinforced concrete models, Eng. Struct. 31</w:t>
      </w:r>
      <w:r w:rsidR="006356B8">
        <w:rPr>
          <w:lang w:val="en-US" w:eastAsia="x-none"/>
        </w:rPr>
        <w:t xml:space="preserve">, p. </w:t>
      </w:r>
      <w:r w:rsidRPr="00090C33">
        <w:rPr>
          <w:lang w:val="en-US" w:eastAsia="x-none"/>
        </w:rPr>
        <w:t>834</w:t>
      </w:r>
      <w:r w:rsidR="002871FF">
        <w:rPr>
          <w:lang w:val="en-US" w:eastAsia="x-none"/>
        </w:rPr>
        <w:t>-</w:t>
      </w:r>
      <w:r w:rsidRPr="00090C33">
        <w:rPr>
          <w:lang w:val="en-US" w:eastAsia="x-none"/>
        </w:rPr>
        <w:t>846.</w:t>
      </w:r>
      <w:r w:rsidR="006356B8">
        <w:rPr>
          <w:lang w:val="en-US" w:eastAsia="x-none"/>
        </w:rPr>
        <w:t xml:space="preserve"> </w:t>
      </w:r>
    </w:p>
    <w:p w14:paraId="0483895A" w14:textId="3F093A30" w:rsidR="000D5824" w:rsidRPr="0044566B" w:rsidRDefault="00E64E1F" w:rsidP="0044566B">
      <w:pPr>
        <w:pStyle w:val="Style12ptPremireligne05cm"/>
        <w:ind w:left="360" w:hanging="284"/>
        <w:rPr>
          <w:lang w:val="en-US" w:eastAsia="x-none"/>
        </w:rPr>
      </w:pPr>
      <w:proofErr w:type="spellStart"/>
      <w:r w:rsidRPr="0044566B">
        <w:rPr>
          <w:lang w:val="en-US" w:eastAsia="x-none"/>
        </w:rPr>
        <w:t>Knappett</w:t>
      </w:r>
      <w:proofErr w:type="spellEnd"/>
      <w:r w:rsidRPr="0044566B">
        <w:rPr>
          <w:lang w:val="en-US" w:eastAsia="x-none"/>
        </w:rPr>
        <w:t xml:space="preserve"> J.</w:t>
      </w:r>
      <w:r w:rsidR="00F77B9F" w:rsidRPr="0044566B">
        <w:rPr>
          <w:lang w:val="en-US" w:eastAsia="x-none"/>
        </w:rPr>
        <w:t>,</w:t>
      </w:r>
      <w:r w:rsidRPr="0044566B">
        <w:rPr>
          <w:lang w:val="en-US" w:eastAsia="x-none"/>
        </w:rPr>
        <w:t xml:space="preserve"> </w:t>
      </w:r>
      <w:r w:rsidR="00F77B9F" w:rsidRPr="0044566B">
        <w:rPr>
          <w:lang w:val="en-US" w:eastAsia="x-none"/>
        </w:rPr>
        <w:t xml:space="preserve">Reid C., </w:t>
      </w:r>
      <w:proofErr w:type="spellStart"/>
      <w:r w:rsidR="00F77B9F" w:rsidRPr="0044566B">
        <w:rPr>
          <w:lang w:val="en-US" w:eastAsia="x-none"/>
        </w:rPr>
        <w:t>Kinmond</w:t>
      </w:r>
      <w:proofErr w:type="spellEnd"/>
      <w:r w:rsidR="00F77B9F" w:rsidRPr="0044566B">
        <w:rPr>
          <w:lang w:val="en-US" w:eastAsia="x-none"/>
        </w:rPr>
        <w:t xml:space="preserve"> S., O</w:t>
      </w:r>
      <w:r w:rsidR="00F77B9F" w:rsidRPr="0044566B">
        <w:rPr>
          <w:rFonts w:hint="eastAsia"/>
          <w:lang w:val="en-US" w:eastAsia="x-none"/>
        </w:rPr>
        <w:t>’</w:t>
      </w:r>
      <w:r w:rsidR="00F77B9F" w:rsidRPr="0044566B">
        <w:rPr>
          <w:lang w:val="en-US" w:eastAsia="x-none"/>
        </w:rPr>
        <w:t xml:space="preserve">Reilly K. </w:t>
      </w:r>
      <w:r w:rsidRPr="0044566B">
        <w:rPr>
          <w:lang w:val="en-US" w:eastAsia="x-none"/>
        </w:rPr>
        <w:t>(2011). Small-Scale Modeling of Reinforced Concrete Structural Elements for Use in a Geotechnical Centrifuge.</w:t>
      </w:r>
      <w:r w:rsidR="00F77B9F" w:rsidRPr="0044566B">
        <w:rPr>
          <w:lang w:val="en-US" w:eastAsia="x-none"/>
        </w:rPr>
        <w:t xml:space="preserve"> </w:t>
      </w:r>
      <w:r w:rsidRPr="0044566B">
        <w:rPr>
          <w:lang w:val="en-US" w:eastAsia="x-none"/>
        </w:rPr>
        <w:t xml:space="preserve">J. Struct. Eng., 137(11), 1263-1271. </w:t>
      </w:r>
    </w:p>
    <w:p w14:paraId="3A544760" w14:textId="28785C88" w:rsidR="00606E71" w:rsidRPr="00090C33" w:rsidRDefault="00606E71" w:rsidP="0044566B">
      <w:pPr>
        <w:pStyle w:val="Style12ptPremireligne05cm"/>
        <w:ind w:left="360" w:hanging="284"/>
        <w:rPr>
          <w:lang w:val="en-US" w:eastAsia="x-none"/>
        </w:rPr>
      </w:pPr>
      <w:proofErr w:type="spellStart"/>
      <w:r w:rsidRPr="00090C33">
        <w:rPr>
          <w:lang w:val="en-US" w:eastAsia="x-none"/>
        </w:rPr>
        <w:t>Laefer</w:t>
      </w:r>
      <w:proofErr w:type="spellEnd"/>
      <w:r w:rsidRPr="00090C33">
        <w:rPr>
          <w:lang w:val="en-US" w:eastAsia="x-none"/>
        </w:rPr>
        <w:t xml:space="preserve">, D. F., Hong, L. T., </w:t>
      </w:r>
      <w:proofErr w:type="spellStart"/>
      <w:r w:rsidRPr="00090C33">
        <w:rPr>
          <w:lang w:val="en-US" w:eastAsia="x-none"/>
        </w:rPr>
        <w:t>Erkal</w:t>
      </w:r>
      <w:proofErr w:type="spellEnd"/>
      <w:r w:rsidRPr="00090C33">
        <w:rPr>
          <w:lang w:val="en-US" w:eastAsia="x-none"/>
        </w:rPr>
        <w:t xml:space="preserve">, A., Long, J. H., &amp; Cording, E. J. (2011). Manufacturing, assembly, and testing of scaled, historic masonry for one-gravity, pseudo-static, soil-structure experiments. Construction and Building Materials, 25(12), </w:t>
      </w:r>
      <w:r w:rsidR="002871FF">
        <w:rPr>
          <w:lang w:val="en-US" w:eastAsia="x-none"/>
        </w:rPr>
        <w:t xml:space="preserve">p. </w:t>
      </w:r>
      <w:r w:rsidRPr="00090C33">
        <w:rPr>
          <w:lang w:val="en-US" w:eastAsia="x-none"/>
        </w:rPr>
        <w:t>4362-4373.</w:t>
      </w:r>
    </w:p>
    <w:p w14:paraId="05C33705" w14:textId="59A5BE44" w:rsidR="00C10FFF" w:rsidRPr="002E1EAA" w:rsidRDefault="00D81EE0" w:rsidP="0044566B">
      <w:pPr>
        <w:pStyle w:val="Style12ptPremireligne05cm"/>
        <w:ind w:left="360" w:hanging="284"/>
      </w:pPr>
      <w:r w:rsidRPr="00CC3ED8">
        <w:rPr>
          <w:lang w:eastAsia="x-none"/>
        </w:rPr>
        <w:t>Zhang Q</w:t>
      </w:r>
      <w:r w:rsidR="004D4F83" w:rsidRPr="00CC3ED8">
        <w:rPr>
          <w:lang w:eastAsia="x-none"/>
        </w:rPr>
        <w:t xml:space="preserve">. </w:t>
      </w:r>
      <w:r w:rsidRPr="00CC3ED8">
        <w:rPr>
          <w:lang w:eastAsia="x-none"/>
        </w:rPr>
        <w:t xml:space="preserve">Y, Duan K, </w:t>
      </w:r>
      <w:proofErr w:type="spellStart"/>
      <w:r w:rsidRPr="00CC3ED8">
        <w:rPr>
          <w:lang w:eastAsia="x-none"/>
        </w:rPr>
        <w:t>Jiao</w:t>
      </w:r>
      <w:proofErr w:type="spellEnd"/>
      <w:r w:rsidRPr="00CC3ED8">
        <w:rPr>
          <w:lang w:eastAsia="x-none"/>
        </w:rPr>
        <w:t xml:space="preserve"> Y</w:t>
      </w:r>
      <w:r w:rsidR="004D4F83" w:rsidRPr="00CC3ED8">
        <w:rPr>
          <w:lang w:eastAsia="x-none"/>
        </w:rPr>
        <w:t xml:space="preserve">. </w:t>
      </w:r>
      <w:r w:rsidRPr="00CC3ED8">
        <w:rPr>
          <w:lang w:eastAsia="x-none"/>
        </w:rPr>
        <w:t>Y, Xiang W.</w:t>
      </w:r>
      <w:r w:rsidR="004D4F83" w:rsidRPr="00CC3ED8">
        <w:rPr>
          <w:lang w:eastAsia="x-none"/>
        </w:rPr>
        <w:t xml:space="preserve"> (2017).</w:t>
      </w:r>
      <w:r w:rsidRPr="00CC3ED8">
        <w:rPr>
          <w:lang w:eastAsia="x-none"/>
        </w:rPr>
        <w:t xml:space="preserve"> </w:t>
      </w:r>
      <w:r w:rsidRPr="00D81EE0">
        <w:rPr>
          <w:lang w:val="en-US" w:eastAsia="x-none"/>
        </w:rPr>
        <w:t>Physical model test and numerical simulation</w:t>
      </w:r>
      <w:r w:rsidR="004D4F83">
        <w:rPr>
          <w:lang w:val="en-US" w:eastAsia="x-none"/>
        </w:rPr>
        <w:t xml:space="preserve"> </w:t>
      </w:r>
      <w:r w:rsidRPr="00D81EE0">
        <w:rPr>
          <w:lang w:val="en-US" w:eastAsia="x-none"/>
        </w:rPr>
        <w:t>for the stability analysis of deep gas storage cavern group located in bedded</w:t>
      </w:r>
      <w:r w:rsidR="004D4F83">
        <w:rPr>
          <w:lang w:val="en-US" w:eastAsia="x-none"/>
        </w:rPr>
        <w:t xml:space="preserve"> </w:t>
      </w:r>
      <w:r w:rsidRPr="00D81EE0">
        <w:rPr>
          <w:lang w:val="en-US" w:eastAsia="x-none"/>
        </w:rPr>
        <w:t>rock salt formation. International Journal of Rock Mechanics and Mining Sciences</w:t>
      </w:r>
      <w:r w:rsidR="004D4F83">
        <w:rPr>
          <w:lang w:val="en-US" w:eastAsia="x-none"/>
        </w:rPr>
        <w:t xml:space="preserve"> </w:t>
      </w:r>
      <w:proofErr w:type="gramStart"/>
      <w:r w:rsidRPr="00D81EE0">
        <w:rPr>
          <w:lang w:val="en-US" w:eastAsia="x-none"/>
        </w:rPr>
        <w:t>2017;94:43</w:t>
      </w:r>
      <w:proofErr w:type="gramEnd"/>
      <w:r w:rsidR="004D4F83">
        <w:rPr>
          <w:lang w:val="en-US" w:eastAsia="x-none"/>
        </w:rPr>
        <w:t>-</w:t>
      </w:r>
      <w:r w:rsidRPr="00D81EE0">
        <w:rPr>
          <w:lang w:val="en-US" w:eastAsia="x-none"/>
        </w:rPr>
        <w:t>54.</w:t>
      </w:r>
    </w:p>
    <w:sectPr w:rsidR="00C10FFF" w:rsidRPr="002E1EAA" w:rsidSect="003E27FA">
      <w:headerReference w:type="default" r:id="rId18"/>
      <w:footerReference w:type="even" r:id="rId19"/>
      <w:footerReference w:type="default" r:id="rId20"/>
      <w:pgSz w:w="11879" w:h="16817"/>
      <w:pgMar w:top="0" w:right="1134" w:bottom="360" w:left="1134" w:header="454" w:footer="454"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BDAD8" w14:textId="77777777" w:rsidR="00F750F1" w:rsidRDefault="00F750F1">
      <w:r>
        <w:separator/>
      </w:r>
    </w:p>
  </w:endnote>
  <w:endnote w:type="continuationSeparator" w:id="0">
    <w:p w14:paraId="05894029" w14:textId="77777777" w:rsidR="00F750F1" w:rsidRDefault="00F75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vant Garde">
    <w:altName w:val="Century Gothic"/>
    <w:panose1 w:val="00000000000000000000"/>
    <w:charset w:val="4D"/>
    <w:family w:val="auto"/>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201BF" w14:textId="77777777" w:rsidR="00C10FFF" w:rsidRDefault="00B84B6D">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8E9D568" w14:textId="77777777" w:rsidR="00C10FFF" w:rsidRDefault="00C10FF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6059E" w14:textId="77777777" w:rsidR="00C10FFF" w:rsidRPr="00B16A79" w:rsidRDefault="00B84B6D">
    <w:pPr>
      <w:framePr w:wrap="around" w:vAnchor="text" w:hAnchor="margin" w:xAlign="center" w:y="1"/>
      <w:rPr>
        <w:rStyle w:val="Numrodepage"/>
        <w:rFonts w:ascii="Arial" w:hAnsi="Arial" w:cs="Arial"/>
        <w:sz w:val="22"/>
        <w:szCs w:val="22"/>
      </w:rPr>
    </w:pPr>
    <w:r w:rsidRPr="00B16A79">
      <w:rPr>
        <w:rStyle w:val="Numrodepage"/>
        <w:rFonts w:ascii="Arial" w:hAnsi="Arial" w:cs="Arial"/>
        <w:sz w:val="22"/>
        <w:szCs w:val="22"/>
      </w:rPr>
      <w:fldChar w:fldCharType="begin"/>
    </w:r>
    <w:r w:rsidRPr="00B16A79">
      <w:rPr>
        <w:rStyle w:val="Numrodepage"/>
        <w:rFonts w:ascii="Arial" w:hAnsi="Arial" w:cs="Arial"/>
        <w:sz w:val="22"/>
        <w:szCs w:val="22"/>
      </w:rPr>
      <w:instrText xml:space="preserve">PAGE  </w:instrText>
    </w:r>
    <w:r w:rsidRPr="00B16A79">
      <w:rPr>
        <w:rStyle w:val="Numrodepage"/>
        <w:rFonts w:ascii="Arial" w:hAnsi="Arial" w:cs="Arial"/>
        <w:sz w:val="22"/>
        <w:szCs w:val="22"/>
      </w:rPr>
      <w:fldChar w:fldCharType="separate"/>
    </w:r>
    <w:r>
      <w:rPr>
        <w:rStyle w:val="Numrodepage"/>
        <w:rFonts w:ascii="Arial" w:hAnsi="Arial" w:cs="Arial"/>
        <w:noProof/>
        <w:sz w:val="22"/>
        <w:szCs w:val="22"/>
      </w:rPr>
      <w:t>2</w:t>
    </w:r>
    <w:r w:rsidRPr="00B16A79">
      <w:rPr>
        <w:rStyle w:val="Numrodepage"/>
        <w:rFonts w:ascii="Arial" w:hAnsi="Arial" w:cs="Arial"/>
        <w:sz w:val="22"/>
        <w:szCs w:val="22"/>
      </w:rPr>
      <w:fldChar w:fldCharType="end"/>
    </w:r>
  </w:p>
  <w:p w14:paraId="57A24880" w14:textId="77777777" w:rsidR="00C10FFF" w:rsidRDefault="00C10F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1FC2D" w14:textId="77777777" w:rsidR="00F750F1" w:rsidRDefault="00F750F1">
      <w:r>
        <w:separator/>
      </w:r>
    </w:p>
  </w:footnote>
  <w:footnote w:type="continuationSeparator" w:id="0">
    <w:p w14:paraId="776FE66C" w14:textId="77777777" w:rsidR="00F750F1" w:rsidRDefault="00F750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840F4" w14:textId="77777777" w:rsidR="00C10FFF" w:rsidRPr="0093246D" w:rsidRDefault="0013118E" w:rsidP="00C10FFF">
    <w:pPr>
      <w:pStyle w:val="En-tte"/>
    </w:pPr>
    <w:r>
      <w:t>11</w:t>
    </w:r>
    <w:r w:rsidRPr="0013118E">
      <w:rPr>
        <w:vertAlign w:val="superscript"/>
      </w:rPr>
      <w:t>emes</w:t>
    </w:r>
    <w:r>
      <w:t xml:space="preserve"> </w:t>
    </w:r>
    <w:r w:rsidR="00B84B6D">
      <w:t>Journées Nationales de Géotechnique et de Géologie de l’Ingénieur – Lyon 202</w:t>
    </w:r>
    <w:r>
      <w:t>2</w:t>
    </w:r>
  </w:p>
  <w:p w14:paraId="3F00BC2A" w14:textId="77777777" w:rsidR="00C10FFF" w:rsidRDefault="00C10FFF"/>
  <w:p w14:paraId="1A3F63E9" w14:textId="77777777" w:rsidR="00C10FFF" w:rsidRDefault="00C10F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33416"/>
    <w:multiLevelType w:val="hybridMultilevel"/>
    <w:tmpl w:val="953CB722"/>
    <w:lvl w:ilvl="0" w:tplc="9BA0F3C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9D2D22"/>
    <w:multiLevelType w:val="hybridMultilevel"/>
    <w:tmpl w:val="0E08C01C"/>
    <w:lvl w:ilvl="0" w:tplc="5B02AF48">
      <w:start w:val="1"/>
      <w:numFmt w:val="lowerLetter"/>
      <w:lvlText w:val="(%1)"/>
      <w:lvlJc w:val="left"/>
      <w:pPr>
        <w:ind w:left="2309" w:hanging="360"/>
      </w:pPr>
      <w:rPr>
        <w:rFonts w:hint="default"/>
      </w:rPr>
    </w:lvl>
    <w:lvl w:ilvl="1" w:tplc="04090019" w:tentative="1">
      <w:start w:val="1"/>
      <w:numFmt w:val="lowerLetter"/>
      <w:lvlText w:val="%2."/>
      <w:lvlJc w:val="left"/>
      <w:pPr>
        <w:ind w:left="3029" w:hanging="360"/>
      </w:pPr>
    </w:lvl>
    <w:lvl w:ilvl="2" w:tplc="0409001B" w:tentative="1">
      <w:start w:val="1"/>
      <w:numFmt w:val="lowerRoman"/>
      <w:lvlText w:val="%3."/>
      <w:lvlJc w:val="right"/>
      <w:pPr>
        <w:ind w:left="3749" w:hanging="180"/>
      </w:pPr>
    </w:lvl>
    <w:lvl w:ilvl="3" w:tplc="0409000F" w:tentative="1">
      <w:start w:val="1"/>
      <w:numFmt w:val="decimal"/>
      <w:lvlText w:val="%4."/>
      <w:lvlJc w:val="left"/>
      <w:pPr>
        <w:ind w:left="4469" w:hanging="360"/>
      </w:pPr>
    </w:lvl>
    <w:lvl w:ilvl="4" w:tplc="04090019" w:tentative="1">
      <w:start w:val="1"/>
      <w:numFmt w:val="lowerLetter"/>
      <w:lvlText w:val="%5."/>
      <w:lvlJc w:val="left"/>
      <w:pPr>
        <w:ind w:left="5189" w:hanging="360"/>
      </w:pPr>
    </w:lvl>
    <w:lvl w:ilvl="5" w:tplc="0409001B" w:tentative="1">
      <w:start w:val="1"/>
      <w:numFmt w:val="lowerRoman"/>
      <w:lvlText w:val="%6."/>
      <w:lvlJc w:val="right"/>
      <w:pPr>
        <w:ind w:left="5909" w:hanging="180"/>
      </w:pPr>
    </w:lvl>
    <w:lvl w:ilvl="6" w:tplc="0409000F" w:tentative="1">
      <w:start w:val="1"/>
      <w:numFmt w:val="decimal"/>
      <w:lvlText w:val="%7."/>
      <w:lvlJc w:val="left"/>
      <w:pPr>
        <w:ind w:left="6629" w:hanging="360"/>
      </w:pPr>
    </w:lvl>
    <w:lvl w:ilvl="7" w:tplc="04090019" w:tentative="1">
      <w:start w:val="1"/>
      <w:numFmt w:val="lowerLetter"/>
      <w:lvlText w:val="%8."/>
      <w:lvlJc w:val="left"/>
      <w:pPr>
        <w:ind w:left="7349" w:hanging="360"/>
      </w:pPr>
    </w:lvl>
    <w:lvl w:ilvl="8" w:tplc="0409001B" w:tentative="1">
      <w:start w:val="1"/>
      <w:numFmt w:val="lowerRoman"/>
      <w:lvlText w:val="%9."/>
      <w:lvlJc w:val="right"/>
      <w:pPr>
        <w:ind w:left="8069" w:hanging="180"/>
      </w:pPr>
    </w:lvl>
  </w:abstractNum>
  <w:abstractNum w:abstractNumId="2" w15:restartNumberingAfterBreak="0">
    <w:nsid w:val="20504E00"/>
    <w:multiLevelType w:val="hybridMultilevel"/>
    <w:tmpl w:val="E4C89360"/>
    <w:lvl w:ilvl="0" w:tplc="563A56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21D51F2B"/>
    <w:multiLevelType w:val="hybridMultilevel"/>
    <w:tmpl w:val="17EE582A"/>
    <w:lvl w:ilvl="0" w:tplc="D76CCE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6F6B14"/>
    <w:multiLevelType w:val="multilevel"/>
    <w:tmpl w:val="1054C22E"/>
    <w:lvl w:ilvl="0">
      <w:start w:val="1"/>
      <w:numFmt w:val="decimal"/>
      <w:pStyle w:val="Titre1"/>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AFC3660"/>
    <w:multiLevelType w:val="hybridMultilevel"/>
    <w:tmpl w:val="A51C9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F018FA"/>
    <w:multiLevelType w:val="hybridMultilevel"/>
    <w:tmpl w:val="6F9E7BAA"/>
    <w:lvl w:ilvl="0" w:tplc="B8E4A4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DE61BE"/>
    <w:multiLevelType w:val="hybridMultilevel"/>
    <w:tmpl w:val="9AA66BEC"/>
    <w:lvl w:ilvl="0" w:tplc="A6A0D0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5C3900"/>
    <w:multiLevelType w:val="hybridMultilevel"/>
    <w:tmpl w:val="32EE5CFE"/>
    <w:lvl w:ilvl="0" w:tplc="2A3461E6">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5A34DFF"/>
    <w:multiLevelType w:val="hybridMultilevel"/>
    <w:tmpl w:val="D328236A"/>
    <w:lvl w:ilvl="0" w:tplc="57EE9934">
      <w:start w:val="1"/>
      <w:numFmt w:val="lowerLetter"/>
      <w:lvlText w:val="(%1)"/>
      <w:lvlJc w:val="left"/>
      <w:pPr>
        <w:ind w:left="7095" w:hanging="5025"/>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num w:numId="1">
    <w:abstractNumId w:val="4"/>
  </w:num>
  <w:num w:numId="2">
    <w:abstractNumId w:val="5"/>
  </w:num>
  <w:num w:numId="3">
    <w:abstractNumId w:val="4"/>
  </w:num>
  <w:num w:numId="4">
    <w:abstractNumId w:val="0"/>
  </w:num>
  <w:num w:numId="5">
    <w:abstractNumId w:val="4"/>
  </w:num>
  <w:num w:numId="6">
    <w:abstractNumId w:val="2"/>
  </w:num>
  <w:num w:numId="7">
    <w:abstractNumId w:val="8"/>
  </w:num>
  <w:num w:numId="8">
    <w:abstractNumId w:val="3"/>
  </w:num>
  <w:num w:numId="9">
    <w:abstractNumId w:val="1"/>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B6D"/>
    <w:rsid w:val="000009E7"/>
    <w:rsid w:val="00002C52"/>
    <w:rsid w:val="00006A4A"/>
    <w:rsid w:val="000166D7"/>
    <w:rsid w:val="00023501"/>
    <w:rsid w:val="00026068"/>
    <w:rsid w:val="000261D1"/>
    <w:rsid w:val="000265F3"/>
    <w:rsid w:val="000307AB"/>
    <w:rsid w:val="0003294E"/>
    <w:rsid w:val="00033821"/>
    <w:rsid w:val="00034729"/>
    <w:rsid w:val="00037ECA"/>
    <w:rsid w:val="000414ED"/>
    <w:rsid w:val="00042210"/>
    <w:rsid w:val="00050517"/>
    <w:rsid w:val="00052C8B"/>
    <w:rsid w:val="00052F07"/>
    <w:rsid w:val="0005430D"/>
    <w:rsid w:val="00056B2F"/>
    <w:rsid w:val="00061682"/>
    <w:rsid w:val="00070F20"/>
    <w:rsid w:val="0007457A"/>
    <w:rsid w:val="0007501E"/>
    <w:rsid w:val="0007600A"/>
    <w:rsid w:val="00077841"/>
    <w:rsid w:val="000811FA"/>
    <w:rsid w:val="00082872"/>
    <w:rsid w:val="00085F55"/>
    <w:rsid w:val="00085FD9"/>
    <w:rsid w:val="00090C33"/>
    <w:rsid w:val="00093A21"/>
    <w:rsid w:val="00094EAB"/>
    <w:rsid w:val="00097780"/>
    <w:rsid w:val="000A2671"/>
    <w:rsid w:val="000A558A"/>
    <w:rsid w:val="000B0D1B"/>
    <w:rsid w:val="000B1161"/>
    <w:rsid w:val="000B1B47"/>
    <w:rsid w:val="000B40B7"/>
    <w:rsid w:val="000C05D5"/>
    <w:rsid w:val="000C17E3"/>
    <w:rsid w:val="000C2B6F"/>
    <w:rsid w:val="000C64BB"/>
    <w:rsid w:val="000D1D3D"/>
    <w:rsid w:val="000D4492"/>
    <w:rsid w:val="000D5824"/>
    <w:rsid w:val="000E4440"/>
    <w:rsid w:val="000E68B8"/>
    <w:rsid w:val="000F3C2D"/>
    <w:rsid w:val="000F7FA4"/>
    <w:rsid w:val="00100054"/>
    <w:rsid w:val="0011132B"/>
    <w:rsid w:val="00113064"/>
    <w:rsid w:val="00126CBA"/>
    <w:rsid w:val="0012720E"/>
    <w:rsid w:val="0013118E"/>
    <w:rsid w:val="00131F01"/>
    <w:rsid w:val="00131F8C"/>
    <w:rsid w:val="00133075"/>
    <w:rsid w:val="00141FE0"/>
    <w:rsid w:val="001433DB"/>
    <w:rsid w:val="00143A6C"/>
    <w:rsid w:val="00143E8A"/>
    <w:rsid w:val="00145E80"/>
    <w:rsid w:val="00157250"/>
    <w:rsid w:val="00170265"/>
    <w:rsid w:val="0017093F"/>
    <w:rsid w:val="001755F7"/>
    <w:rsid w:val="0018684B"/>
    <w:rsid w:val="00192678"/>
    <w:rsid w:val="001956FE"/>
    <w:rsid w:val="001A091F"/>
    <w:rsid w:val="001A16CC"/>
    <w:rsid w:val="001A17AF"/>
    <w:rsid w:val="001A5B9E"/>
    <w:rsid w:val="001A62C4"/>
    <w:rsid w:val="001B0406"/>
    <w:rsid w:val="001B2784"/>
    <w:rsid w:val="001B5DB1"/>
    <w:rsid w:val="001C475E"/>
    <w:rsid w:val="001C5F00"/>
    <w:rsid w:val="001D1390"/>
    <w:rsid w:val="001D28F7"/>
    <w:rsid w:val="001D456A"/>
    <w:rsid w:val="001E0588"/>
    <w:rsid w:val="001E215D"/>
    <w:rsid w:val="001F75C4"/>
    <w:rsid w:val="001F7CE6"/>
    <w:rsid w:val="001F7D4A"/>
    <w:rsid w:val="00202F46"/>
    <w:rsid w:val="00202F6A"/>
    <w:rsid w:val="0021284C"/>
    <w:rsid w:val="00215FE4"/>
    <w:rsid w:val="002211B3"/>
    <w:rsid w:val="002218FF"/>
    <w:rsid w:val="002224F8"/>
    <w:rsid w:val="002316CE"/>
    <w:rsid w:val="00231DE7"/>
    <w:rsid w:val="00232FDF"/>
    <w:rsid w:val="00235896"/>
    <w:rsid w:val="0023756D"/>
    <w:rsid w:val="00240074"/>
    <w:rsid w:val="00244AF6"/>
    <w:rsid w:val="00250C68"/>
    <w:rsid w:val="00257697"/>
    <w:rsid w:val="00261A47"/>
    <w:rsid w:val="00263A3E"/>
    <w:rsid w:val="002642BD"/>
    <w:rsid w:val="00264674"/>
    <w:rsid w:val="0026531A"/>
    <w:rsid w:val="00271754"/>
    <w:rsid w:val="002805EB"/>
    <w:rsid w:val="00281AAE"/>
    <w:rsid w:val="00286326"/>
    <w:rsid w:val="002871FF"/>
    <w:rsid w:val="00292F82"/>
    <w:rsid w:val="002976D7"/>
    <w:rsid w:val="002B4319"/>
    <w:rsid w:val="002B6717"/>
    <w:rsid w:val="002B676D"/>
    <w:rsid w:val="002B6D63"/>
    <w:rsid w:val="002D28F0"/>
    <w:rsid w:val="002D6C71"/>
    <w:rsid w:val="002E0A75"/>
    <w:rsid w:val="002E1EAA"/>
    <w:rsid w:val="002E28E7"/>
    <w:rsid w:val="002E7C76"/>
    <w:rsid w:val="002F4A34"/>
    <w:rsid w:val="003014E3"/>
    <w:rsid w:val="00301FA9"/>
    <w:rsid w:val="00302919"/>
    <w:rsid w:val="00303BA9"/>
    <w:rsid w:val="00307D68"/>
    <w:rsid w:val="00310CF1"/>
    <w:rsid w:val="003115ED"/>
    <w:rsid w:val="003149BA"/>
    <w:rsid w:val="00320E51"/>
    <w:rsid w:val="003277E2"/>
    <w:rsid w:val="00330C3D"/>
    <w:rsid w:val="0033689A"/>
    <w:rsid w:val="00341168"/>
    <w:rsid w:val="00345FB1"/>
    <w:rsid w:val="003464D3"/>
    <w:rsid w:val="00353FB6"/>
    <w:rsid w:val="00362E4B"/>
    <w:rsid w:val="00363B53"/>
    <w:rsid w:val="003647DB"/>
    <w:rsid w:val="00371D07"/>
    <w:rsid w:val="003738C3"/>
    <w:rsid w:val="00376C80"/>
    <w:rsid w:val="00382199"/>
    <w:rsid w:val="00385E16"/>
    <w:rsid w:val="00387B4E"/>
    <w:rsid w:val="00392D82"/>
    <w:rsid w:val="00397215"/>
    <w:rsid w:val="00397D72"/>
    <w:rsid w:val="003A0196"/>
    <w:rsid w:val="003B2510"/>
    <w:rsid w:val="003B6906"/>
    <w:rsid w:val="003B7591"/>
    <w:rsid w:val="003C0262"/>
    <w:rsid w:val="003C02A3"/>
    <w:rsid w:val="003C7230"/>
    <w:rsid w:val="003D5B7A"/>
    <w:rsid w:val="003D6015"/>
    <w:rsid w:val="003D6828"/>
    <w:rsid w:val="003E092B"/>
    <w:rsid w:val="003E27FA"/>
    <w:rsid w:val="003E38B9"/>
    <w:rsid w:val="003E54CF"/>
    <w:rsid w:val="003E5FEC"/>
    <w:rsid w:val="003F2BE1"/>
    <w:rsid w:val="003F31A0"/>
    <w:rsid w:val="003F425C"/>
    <w:rsid w:val="003F49CB"/>
    <w:rsid w:val="0040401F"/>
    <w:rsid w:val="00407FD8"/>
    <w:rsid w:val="00410BFD"/>
    <w:rsid w:val="00417990"/>
    <w:rsid w:val="004202CB"/>
    <w:rsid w:val="00420B93"/>
    <w:rsid w:val="00427F75"/>
    <w:rsid w:val="00440D8E"/>
    <w:rsid w:val="004434D6"/>
    <w:rsid w:val="0044566B"/>
    <w:rsid w:val="0045676B"/>
    <w:rsid w:val="00457A4A"/>
    <w:rsid w:val="004616CD"/>
    <w:rsid w:val="00461897"/>
    <w:rsid w:val="00465EFA"/>
    <w:rsid w:val="00466249"/>
    <w:rsid w:val="0047479A"/>
    <w:rsid w:val="00491FC4"/>
    <w:rsid w:val="004A0B3D"/>
    <w:rsid w:val="004A11CC"/>
    <w:rsid w:val="004A695E"/>
    <w:rsid w:val="004A73D5"/>
    <w:rsid w:val="004B5AD4"/>
    <w:rsid w:val="004C2B72"/>
    <w:rsid w:val="004C2DBD"/>
    <w:rsid w:val="004C749A"/>
    <w:rsid w:val="004D4F83"/>
    <w:rsid w:val="004D5161"/>
    <w:rsid w:val="004E1BC3"/>
    <w:rsid w:val="004E4DC8"/>
    <w:rsid w:val="004E5544"/>
    <w:rsid w:val="004E70C8"/>
    <w:rsid w:val="004F1DF1"/>
    <w:rsid w:val="004F24E4"/>
    <w:rsid w:val="004F6766"/>
    <w:rsid w:val="004F6B90"/>
    <w:rsid w:val="004F75C3"/>
    <w:rsid w:val="004F7EBB"/>
    <w:rsid w:val="00504C07"/>
    <w:rsid w:val="00507D26"/>
    <w:rsid w:val="005155F2"/>
    <w:rsid w:val="0051666C"/>
    <w:rsid w:val="00526C21"/>
    <w:rsid w:val="00527CAF"/>
    <w:rsid w:val="005305A4"/>
    <w:rsid w:val="0053346B"/>
    <w:rsid w:val="00534A26"/>
    <w:rsid w:val="00541E78"/>
    <w:rsid w:val="00543437"/>
    <w:rsid w:val="00543B6B"/>
    <w:rsid w:val="00553050"/>
    <w:rsid w:val="00570728"/>
    <w:rsid w:val="005771D7"/>
    <w:rsid w:val="00577D49"/>
    <w:rsid w:val="00580134"/>
    <w:rsid w:val="005813D5"/>
    <w:rsid w:val="00582BAC"/>
    <w:rsid w:val="0059064C"/>
    <w:rsid w:val="00591EFF"/>
    <w:rsid w:val="005939A3"/>
    <w:rsid w:val="00596F68"/>
    <w:rsid w:val="005A27B3"/>
    <w:rsid w:val="005A2D48"/>
    <w:rsid w:val="005A4005"/>
    <w:rsid w:val="005A6193"/>
    <w:rsid w:val="005B4B55"/>
    <w:rsid w:val="005B4C1C"/>
    <w:rsid w:val="005C2152"/>
    <w:rsid w:val="005C2442"/>
    <w:rsid w:val="005C7144"/>
    <w:rsid w:val="005D3145"/>
    <w:rsid w:val="005D5DF7"/>
    <w:rsid w:val="005E0666"/>
    <w:rsid w:val="005E06D6"/>
    <w:rsid w:val="005E12E6"/>
    <w:rsid w:val="005E5FDC"/>
    <w:rsid w:val="005E692F"/>
    <w:rsid w:val="005F15E0"/>
    <w:rsid w:val="005F4EBC"/>
    <w:rsid w:val="005F51E7"/>
    <w:rsid w:val="00603170"/>
    <w:rsid w:val="006046CD"/>
    <w:rsid w:val="0060676B"/>
    <w:rsid w:val="00606C90"/>
    <w:rsid w:val="00606E71"/>
    <w:rsid w:val="00625764"/>
    <w:rsid w:val="006353DF"/>
    <w:rsid w:val="006356B8"/>
    <w:rsid w:val="00637823"/>
    <w:rsid w:val="00643E0B"/>
    <w:rsid w:val="006547CA"/>
    <w:rsid w:val="006640B8"/>
    <w:rsid w:val="00664D0D"/>
    <w:rsid w:val="00667C2C"/>
    <w:rsid w:val="00671E8A"/>
    <w:rsid w:val="00681F57"/>
    <w:rsid w:val="0068398B"/>
    <w:rsid w:val="006857BA"/>
    <w:rsid w:val="00686F5F"/>
    <w:rsid w:val="00687F1C"/>
    <w:rsid w:val="0069367A"/>
    <w:rsid w:val="0069550D"/>
    <w:rsid w:val="006A2153"/>
    <w:rsid w:val="006A419B"/>
    <w:rsid w:val="006B2E7C"/>
    <w:rsid w:val="006B41CE"/>
    <w:rsid w:val="006B4AE7"/>
    <w:rsid w:val="006F1A7A"/>
    <w:rsid w:val="006F5274"/>
    <w:rsid w:val="007016FA"/>
    <w:rsid w:val="00701997"/>
    <w:rsid w:val="00707229"/>
    <w:rsid w:val="0071233A"/>
    <w:rsid w:val="00720AA0"/>
    <w:rsid w:val="00723D17"/>
    <w:rsid w:val="00733E02"/>
    <w:rsid w:val="0074297B"/>
    <w:rsid w:val="00746974"/>
    <w:rsid w:val="00747789"/>
    <w:rsid w:val="0074799F"/>
    <w:rsid w:val="007509BF"/>
    <w:rsid w:val="00751B08"/>
    <w:rsid w:val="007531F3"/>
    <w:rsid w:val="00753B59"/>
    <w:rsid w:val="007636CB"/>
    <w:rsid w:val="00763FB1"/>
    <w:rsid w:val="00765C9E"/>
    <w:rsid w:val="007830E7"/>
    <w:rsid w:val="007845A5"/>
    <w:rsid w:val="00785B48"/>
    <w:rsid w:val="0079325F"/>
    <w:rsid w:val="00793DF4"/>
    <w:rsid w:val="00795F2C"/>
    <w:rsid w:val="0079746E"/>
    <w:rsid w:val="007A7632"/>
    <w:rsid w:val="007C09A0"/>
    <w:rsid w:val="007C41E2"/>
    <w:rsid w:val="007C6295"/>
    <w:rsid w:val="007D214D"/>
    <w:rsid w:val="007D4E29"/>
    <w:rsid w:val="007E604C"/>
    <w:rsid w:val="007F1DB2"/>
    <w:rsid w:val="007F3DDF"/>
    <w:rsid w:val="007F5A9A"/>
    <w:rsid w:val="00803CBA"/>
    <w:rsid w:val="008165B0"/>
    <w:rsid w:val="00820C17"/>
    <w:rsid w:val="00820CB6"/>
    <w:rsid w:val="00820F3B"/>
    <w:rsid w:val="0082727D"/>
    <w:rsid w:val="0082778D"/>
    <w:rsid w:val="00827BEE"/>
    <w:rsid w:val="008303C7"/>
    <w:rsid w:val="00831346"/>
    <w:rsid w:val="0083182D"/>
    <w:rsid w:val="00833395"/>
    <w:rsid w:val="008334CC"/>
    <w:rsid w:val="0083443C"/>
    <w:rsid w:val="00834D07"/>
    <w:rsid w:val="008370EA"/>
    <w:rsid w:val="00837A38"/>
    <w:rsid w:val="0084421E"/>
    <w:rsid w:val="0085235A"/>
    <w:rsid w:val="00854AD8"/>
    <w:rsid w:val="0085514C"/>
    <w:rsid w:val="008601C8"/>
    <w:rsid w:val="0086033E"/>
    <w:rsid w:val="00860EE5"/>
    <w:rsid w:val="00871B67"/>
    <w:rsid w:val="00872728"/>
    <w:rsid w:val="0087783E"/>
    <w:rsid w:val="00881E60"/>
    <w:rsid w:val="00883C45"/>
    <w:rsid w:val="0089146D"/>
    <w:rsid w:val="00891C7C"/>
    <w:rsid w:val="00896CEC"/>
    <w:rsid w:val="008A3BD5"/>
    <w:rsid w:val="008B178F"/>
    <w:rsid w:val="008B52AF"/>
    <w:rsid w:val="008B7344"/>
    <w:rsid w:val="008B7B19"/>
    <w:rsid w:val="008C27BC"/>
    <w:rsid w:val="008C2B7D"/>
    <w:rsid w:val="008C4AF3"/>
    <w:rsid w:val="008C5482"/>
    <w:rsid w:val="008D164E"/>
    <w:rsid w:val="008D7584"/>
    <w:rsid w:val="008E0052"/>
    <w:rsid w:val="008F6080"/>
    <w:rsid w:val="00906CB9"/>
    <w:rsid w:val="00907A24"/>
    <w:rsid w:val="009108A4"/>
    <w:rsid w:val="00910E7D"/>
    <w:rsid w:val="0091249A"/>
    <w:rsid w:val="0091580F"/>
    <w:rsid w:val="00920BE2"/>
    <w:rsid w:val="009249A2"/>
    <w:rsid w:val="009279A9"/>
    <w:rsid w:val="00927C40"/>
    <w:rsid w:val="009337C2"/>
    <w:rsid w:val="009339BB"/>
    <w:rsid w:val="00934B6C"/>
    <w:rsid w:val="00941BB9"/>
    <w:rsid w:val="00942049"/>
    <w:rsid w:val="00942570"/>
    <w:rsid w:val="00942B8D"/>
    <w:rsid w:val="00943043"/>
    <w:rsid w:val="00943B32"/>
    <w:rsid w:val="00944254"/>
    <w:rsid w:val="0095151F"/>
    <w:rsid w:val="0096091F"/>
    <w:rsid w:val="0096558D"/>
    <w:rsid w:val="009709C6"/>
    <w:rsid w:val="009770C6"/>
    <w:rsid w:val="009820D3"/>
    <w:rsid w:val="00982A11"/>
    <w:rsid w:val="00983C44"/>
    <w:rsid w:val="00991B18"/>
    <w:rsid w:val="00997484"/>
    <w:rsid w:val="009A2778"/>
    <w:rsid w:val="009A2F31"/>
    <w:rsid w:val="009A45E0"/>
    <w:rsid w:val="009A693A"/>
    <w:rsid w:val="009B1882"/>
    <w:rsid w:val="009B7B4A"/>
    <w:rsid w:val="009C1D73"/>
    <w:rsid w:val="009C509B"/>
    <w:rsid w:val="009D439F"/>
    <w:rsid w:val="009E1444"/>
    <w:rsid w:val="009E507F"/>
    <w:rsid w:val="009F0E1D"/>
    <w:rsid w:val="009F3958"/>
    <w:rsid w:val="00A023B1"/>
    <w:rsid w:val="00A02BAF"/>
    <w:rsid w:val="00A03940"/>
    <w:rsid w:val="00A044B8"/>
    <w:rsid w:val="00A04ABC"/>
    <w:rsid w:val="00A04DB7"/>
    <w:rsid w:val="00A10C61"/>
    <w:rsid w:val="00A1218E"/>
    <w:rsid w:val="00A14FC6"/>
    <w:rsid w:val="00A215F4"/>
    <w:rsid w:val="00A2399B"/>
    <w:rsid w:val="00A27879"/>
    <w:rsid w:val="00A27D1A"/>
    <w:rsid w:val="00A32F1E"/>
    <w:rsid w:val="00A36A92"/>
    <w:rsid w:val="00A36BBD"/>
    <w:rsid w:val="00A375EA"/>
    <w:rsid w:val="00A43536"/>
    <w:rsid w:val="00A43BD8"/>
    <w:rsid w:val="00A5061B"/>
    <w:rsid w:val="00A66F09"/>
    <w:rsid w:val="00A72753"/>
    <w:rsid w:val="00A76921"/>
    <w:rsid w:val="00A77317"/>
    <w:rsid w:val="00A811B0"/>
    <w:rsid w:val="00A81353"/>
    <w:rsid w:val="00A81717"/>
    <w:rsid w:val="00A81789"/>
    <w:rsid w:val="00A82417"/>
    <w:rsid w:val="00A83E09"/>
    <w:rsid w:val="00A90BED"/>
    <w:rsid w:val="00A95CD2"/>
    <w:rsid w:val="00A97E70"/>
    <w:rsid w:val="00AA622B"/>
    <w:rsid w:val="00AB01D0"/>
    <w:rsid w:val="00AB3A19"/>
    <w:rsid w:val="00AB5771"/>
    <w:rsid w:val="00AB704F"/>
    <w:rsid w:val="00AC73D9"/>
    <w:rsid w:val="00AD08A0"/>
    <w:rsid w:val="00AD29B2"/>
    <w:rsid w:val="00AD418A"/>
    <w:rsid w:val="00AE0180"/>
    <w:rsid w:val="00AE676F"/>
    <w:rsid w:val="00AF0A08"/>
    <w:rsid w:val="00AF25FC"/>
    <w:rsid w:val="00AF3AA9"/>
    <w:rsid w:val="00AF60A7"/>
    <w:rsid w:val="00B0065A"/>
    <w:rsid w:val="00B00D05"/>
    <w:rsid w:val="00B03A52"/>
    <w:rsid w:val="00B05D7E"/>
    <w:rsid w:val="00B068BA"/>
    <w:rsid w:val="00B11182"/>
    <w:rsid w:val="00B130E0"/>
    <w:rsid w:val="00B17175"/>
    <w:rsid w:val="00B23B02"/>
    <w:rsid w:val="00B25662"/>
    <w:rsid w:val="00B27841"/>
    <w:rsid w:val="00B3356A"/>
    <w:rsid w:val="00B33989"/>
    <w:rsid w:val="00B35DC4"/>
    <w:rsid w:val="00B3637A"/>
    <w:rsid w:val="00B36837"/>
    <w:rsid w:val="00B36C9D"/>
    <w:rsid w:val="00B41ABA"/>
    <w:rsid w:val="00B42277"/>
    <w:rsid w:val="00B456AE"/>
    <w:rsid w:val="00B51852"/>
    <w:rsid w:val="00B53125"/>
    <w:rsid w:val="00B54267"/>
    <w:rsid w:val="00B556CA"/>
    <w:rsid w:val="00B6060D"/>
    <w:rsid w:val="00B6530D"/>
    <w:rsid w:val="00B65E68"/>
    <w:rsid w:val="00B708B4"/>
    <w:rsid w:val="00B73E76"/>
    <w:rsid w:val="00B7530A"/>
    <w:rsid w:val="00B7731B"/>
    <w:rsid w:val="00B80D0A"/>
    <w:rsid w:val="00B84B6D"/>
    <w:rsid w:val="00B966F4"/>
    <w:rsid w:val="00B96B52"/>
    <w:rsid w:val="00BA37BA"/>
    <w:rsid w:val="00BB0C2D"/>
    <w:rsid w:val="00BB376C"/>
    <w:rsid w:val="00BC3AFD"/>
    <w:rsid w:val="00BC4BA6"/>
    <w:rsid w:val="00BD0AD0"/>
    <w:rsid w:val="00BD5503"/>
    <w:rsid w:val="00BD67EC"/>
    <w:rsid w:val="00BE082A"/>
    <w:rsid w:val="00BE620A"/>
    <w:rsid w:val="00BF1B4D"/>
    <w:rsid w:val="00C00725"/>
    <w:rsid w:val="00C03A3A"/>
    <w:rsid w:val="00C06ECE"/>
    <w:rsid w:val="00C10FFF"/>
    <w:rsid w:val="00C15720"/>
    <w:rsid w:val="00C23349"/>
    <w:rsid w:val="00C43EEC"/>
    <w:rsid w:val="00C44715"/>
    <w:rsid w:val="00C46D2B"/>
    <w:rsid w:val="00C47731"/>
    <w:rsid w:val="00C620AD"/>
    <w:rsid w:val="00C62BA7"/>
    <w:rsid w:val="00C635C5"/>
    <w:rsid w:val="00C70D99"/>
    <w:rsid w:val="00C70EAE"/>
    <w:rsid w:val="00C71F0E"/>
    <w:rsid w:val="00C730F0"/>
    <w:rsid w:val="00C7422C"/>
    <w:rsid w:val="00C85180"/>
    <w:rsid w:val="00C859F1"/>
    <w:rsid w:val="00C874AD"/>
    <w:rsid w:val="00C94284"/>
    <w:rsid w:val="00C954A8"/>
    <w:rsid w:val="00C96434"/>
    <w:rsid w:val="00CA19CE"/>
    <w:rsid w:val="00CB7EC6"/>
    <w:rsid w:val="00CC343B"/>
    <w:rsid w:val="00CC3ED8"/>
    <w:rsid w:val="00CD2C46"/>
    <w:rsid w:val="00CD4C13"/>
    <w:rsid w:val="00CE3299"/>
    <w:rsid w:val="00CE46D7"/>
    <w:rsid w:val="00CF159E"/>
    <w:rsid w:val="00D016B9"/>
    <w:rsid w:val="00D03627"/>
    <w:rsid w:val="00D05AC3"/>
    <w:rsid w:val="00D20421"/>
    <w:rsid w:val="00D210C2"/>
    <w:rsid w:val="00D212B9"/>
    <w:rsid w:val="00D355F8"/>
    <w:rsid w:val="00D4007D"/>
    <w:rsid w:val="00D415DF"/>
    <w:rsid w:val="00D469B2"/>
    <w:rsid w:val="00D509E1"/>
    <w:rsid w:val="00D57214"/>
    <w:rsid w:val="00D64FE2"/>
    <w:rsid w:val="00D658AD"/>
    <w:rsid w:val="00D661A3"/>
    <w:rsid w:val="00D66D21"/>
    <w:rsid w:val="00D67834"/>
    <w:rsid w:val="00D7108D"/>
    <w:rsid w:val="00D73869"/>
    <w:rsid w:val="00D74DC9"/>
    <w:rsid w:val="00D76927"/>
    <w:rsid w:val="00D81C33"/>
    <w:rsid w:val="00D81EE0"/>
    <w:rsid w:val="00D83E41"/>
    <w:rsid w:val="00D912EB"/>
    <w:rsid w:val="00D94F8C"/>
    <w:rsid w:val="00DA2564"/>
    <w:rsid w:val="00DC14FF"/>
    <w:rsid w:val="00DC3B14"/>
    <w:rsid w:val="00DD4DBB"/>
    <w:rsid w:val="00DE0BF2"/>
    <w:rsid w:val="00DE43C2"/>
    <w:rsid w:val="00DF168B"/>
    <w:rsid w:val="00DF7DDE"/>
    <w:rsid w:val="00E04C34"/>
    <w:rsid w:val="00E06A28"/>
    <w:rsid w:val="00E06F60"/>
    <w:rsid w:val="00E10DEA"/>
    <w:rsid w:val="00E16A6E"/>
    <w:rsid w:val="00E22835"/>
    <w:rsid w:val="00E228B9"/>
    <w:rsid w:val="00E322A0"/>
    <w:rsid w:val="00E44238"/>
    <w:rsid w:val="00E5293F"/>
    <w:rsid w:val="00E52F6F"/>
    <w:rsid w:val="00E53BC8"/>
    <w:rsid w:val="00E57FE4"/>
    <w:rsid w:val="00E64E1F"/>
    <w:rsid w:val="00E67029"/>
    <w:rsid w:val="00E7042F"/>
    <w:rsid w:val="00E770E2"/>
    <w:rsid w:val="00E771AE"/>
    <w:rsid w:val="00E81091"/>
    <w:rsid w:val="00E82414"/>
    <w:rsid w:val="00E82D1F"/>
    <w:rsid w:val="00E833BE"/>
    <w:rsid w:val="00E851D9"/>
    <w:rsid w:val="00E90828"/>
    <w:rsid w:val="00E908A8"/>
    <w:rsid w:val="00EA204D"/>
    <w:rsid w:val="00EA20CA"/>
    <w:rsid w:val="00EA3109"/>
    <w:rsid w:val="00EA3567"/>
    <w:rsid w:val="00EB4F11"/>
    <w:rsid w:val="00EC3C0A"/>
    <w:rsid w:val="00ED36A1"/>
    <w:rsid w:val="00EE2C18"/>
    <w:rsid w:val="00EE620E"/>
    <w:rsid w:val="00EE741D"/>
    <w:rsid w:val="00EF29D0"/>
    <w:rsid w:val="00EF5AFD"/>
    <w:rsid w:val="00EF5D72"/>
    <w:rsid w:val="00EF6EB6"/>
    <w:rsid w:val="00F02A76"/>
    <w:rsid w:val="00F031EF"/>
    <w:rsid w:val="00F03C8D"/>
    <w:rsid w:val="00F132B5"/>
    <w:rsid w:val="00F1460E"/>
    <w:rsid w:val="00F24A1F"/>
    <w:rsid w:val="00F24EB4"/>
    <w:rsid w:val="00F25017"/>
    <w:rsid w:val="00F27083"/>
    <w:rsid w:val="00F30B38"/>
    <w:rsid w:val="00F37641"/>
    <w:rsid w:val="00F40DE3"/>
    <w:rsid w:val="00F4331D"/>
    <w:rsid w:val="00F478CB"/>
    <w:rsid w:val="00F502FF"/>
    <w:rsid w:val="00F54B1C"/>
    <w:rsid w:val="00F54C3C"/>
    <w:rsid w:val="00F61276"/>
    <w:rsid w:val="00F62248"/>
    <w:rsid w:val="00F64B30"/>
    <w:rsid w:val="00F66FB3"/>
    <w:rsid w:val="00F72488"/>
    <w:rsid w:val="00F750F1"/>
    <w:rsid w:val="00F77B9F"/>
    <w:rsid w:val="00F77F33"/>
    <w:rsid w:val="00F83A79"/>
    <w:rsid w:val="00F84C05"/>
    <w:rsid w:val="00F874F2"/>
    <w:rsid w:val="00F92F3B"/>
    <w:rsid w:val="00F93686"/>
    <w:rsid w:val="00FA082B"/>
    <w:rsid w:val="00FA0EFD"/>
    <w:rsid w:val="00FA14AA"/>
    <w:rsid w:val="00FA2A8D"/>
    <w:rsid w:val="00FA2E02"/>
    <w:rsid w:val="00FA30B4"/>
    <w:rsid w:val="00FA635F"/>
    <w:rsid w:val="00FA78AE"/>
    <w:rsid w:val="00FB6728"/>
    <w:rsid w:val="00FC136A"/>
    <w:rsid w:val="00FC3581"/>
    <w:rsid w:val="00FC368E"/>
    <w:rsid w:val="00FC5532"/>
    <w:rsid w:val="00FC64E1"/>
    <w:rsid w:val="00FC76F7"/>
    <w:rsid w:val="00FD41DF"/>
    <w:rsid w:val="00FE41CE"/>
    <w:rsid w:val="00FE4C68"/>
    <w:rsid w:val="00FE53A9"/>
    <w:rsid w:val="00FE6207"/>
    <w:rsid w:val="00FE7BA2"/>
    <w:rsid w:val="00FF7BC9"/>
    <w:rsid w:val="00FF7C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CCE4E"/>
  <w15:chartTrackingRefBased/>
  <w15:docId w15:val="{170AFBB8-0F39-4407-9D7F-B79777262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4B6D"/>
    <w:pPr>
      <w:spacing w:after="0" w:line="240" w:lineRule="auto"/>
    </w:pPr>
    <w:rPr>
      <w:rFonts w:ascii="Avant Garde" w:eastAsia="Times New Roman" w:hAnsi="Avant Garde" w:cs="Times New Roman"/>
      <w:sz w:val="20"/>
      <w:szCs w:val="20"/>
      <w:lang w:eastAsia="fr-FR"/>
    </w:rPr>
  </w:style>
  <w:style w:type="paragraph" w:styleId="Titre1">
    <w:name w:val="heading 1"/>
    <w:basedOn w:val="Normal"/>
    <w:next w:val="Normal"/>
    <w:link w:val="Titre1Car"/>
    <w:qFormat/>
    <w:rsid w:val="00B84B6D"/>
    <w:pPr>
      <w:keepNext/>
      <w:numPr>
        <w:numId w:val="1"/>
      </w:numPr>
      <w:spacing w:before="240" w:after="120"/>
      <w:outlineLvl w:val="0"/>
    </w:pPr>
    <w:rPr>
      <w:rFonts w:ascii="Arial" w:hAnsi="Arial"/>
      <w:b/>
      <w:bCs/>
      <w:kern w:val="32"/>
      <w:sz w:val="24"/>
      <w:szCs w:val="24"/>
      <w:lang w:val="x-none" w:eastAsia="x-none"/>
    </w:rPr>
  </w:style>
  <w:style w:type="paragraph" w:styleId="Titre2">
    <w:name w:val="heading 2"/>
    <w:basedOn w:val="Normal"/>
    <w:next w:val="Listenumros2"/>
    <w:link w:val="Titre2Car"/>
    <w:qFormat/>
    <w:rsid w:val="00B84B6D"/>
    <w:pPr>
      <w:keepNext/>
      <w:spacing w:before="240" w:after="120"/>
      <w:ind w:left="360" w:hanging="360"/>
      <w:outlineLvl w:val="1"/>
    </w:pPr>
    <w:rPr>
      <w:rFonts w:ascii="Arial" w:hAnsi="Arial"/>
      <w:b/>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84B6D"/>
    <w:rPr>
      <w:rFonts w:ascii="Arial" w:eastAsia="Times New Roman" w:hAnsi="Arial" w:cs="Times New Roman"/>
      <w:b/>
      <w:bCs/>
      <w:kern w:val="32"/>
      <w:sz w:val="24"/>
      <w:szCs w:val="24"/>
      <w:lang w:val="x-none" w:eastAsia="x-none"/>
    </w:rPr>
  </w:style>
  <w:style w:type="character" w:customStyle="1" w:styleId="Titre2Car">
    <w:name w:val="Titre 2 Car"/>
    <w:basedOn w:val="Policepardfaut"/>
    <w:link w:val="Titre2"/>
    <w:rsid w:val="00B84B6D"/>
    <w:rPr>
      <w:rFonts w:ascii="Arial" w:eastAsia="Times New Roman" w:hAnsi="Arial" w:cs="Times New Roman"/>
      <w:b/>
      <w:i/>
      <w:sz w:val="24"/>
      <w:szCs w:val="24"/>
      <w:lang w:eastAsia="fr-FR"/>
    </w:rPr>
  </w:style>
  <w:style w:type="paragraph" w:styleId="En-tte">
    <w:name w:val="header"/>
    <w:basedOn w:val="Normal"/>
    <w:link w:val="En-tteCar"/>
    <w:rsid w:val="00B84B6D"/>
    <w:pPr>
      <w:tabs>
        <w:tab w:val="center" w:pos="4536"/>
        <w:tab w:val="right" w:pos="9072"/>
      </w:tabs>
      <w:jc w:val="center"/>
    </w:pPr>
    <w:rPr>
      <w:rFonts w:ascii="Arial" w:hAnsi="Arial" w:cs="Arial"/>
      <w:i/>
    </w:rPr>
  </w:style>
  <w:style w:type="character" w:customStyle="1" w:styleId="En-tteCar">
    <w:name w:val="En-tête Car"/>
    <w:basedOn w:val="Policepardfaut"/>
    <w:link w:val="En-tte"/>
    <w:rsid w:val="00B84B6D"/>
    <w:rPr>
      <w:rFonts w:ascii="Arial" w:eastAsia="Times New Roman" w:hAnsi="Arial" w:cs="Arial"/>
      <w:i/>
      <w:sz w:val="20"/>
      <w:szCs w:val="20"/>
      <w:lang w:eastAsia="fr-FR"/>
    </w:rPr>
  </w:style>
  <w:style w:type="paragraph" w:customStyle="1" w:styleId="auteurs">
    <w:name w:val="auteurs"/>
    <w:basedOn w:val="Normal"/>
    <w:autoRedefine/>
    <w:rsid w:val="00B84B6D"/>
    <w:rPr>
      <w:rFonts w:ascii="Arial" w:hAnsi="Arial"/>
      <w:iCs/>
      <w:sz w:val="24"/>
    </w:rPr>
  </w:style>
  <w:style w:type="paragraph" w:customStyle="1" w:styleId="titredeniveau3">
    <w:name w:val="titre de niveau 3"/>
    <w:basedOn w:val="Normal"/>
    <w:rsid w:val="00B84B6D"/>
    <w:pPr>
      <w:spacing w:before="240" w:after="120"/>
      <w:outlineLvl w:val="2"/>
    </w:pPr>
    <w:rPr>
      <w:rFonts w:ascii="Arial" w:hAnsi="Arial"/>
      <w:sz w:val="24"/>
    </w:rPr>
  </w:style>
  <w:style w:type="paragraph" w:customStyle="1" w:styleId="titredefigure">
    <w:name w:val="titre de figure"/>
    <w:basedOn w:val="auteurs"/>
    <w:rsid w:val="00B84B6D"/>
    <w:pPr>
      <w:spacing w:before="240" w:after="240"/>
      <w:jc w:val="center"/>
    </w:pPr>
    <w:rPr>
      <w:sz w:val="22"/>
    </w:rPr>
  </w:style>
  <w:style w:type="paragraph" w:customStyle="1" w:styleId="textedursum">
    <w:name w:val="texte du résumé"/>
    <w:basedOn w:val="Normal"/>
    <w:rsid w:val="00B84B6D"/>
    <w:pPr>
      <w:jc w:val="both"/>
    </w:pPr>
    <w:rPr>
      <w:rFonts w:ascii="Arial" w:hAnsi="Arial"/>
      <w:sz w:val="24"/>
    </w:rPr>
  </w:style>
  <w:style w:type="paragraph" w:customStyle="1" w:styleId="Formule">
    <w:name w:val="Formule"/>
    <w:basedOn w:val="Normal"/>
    <w:rsid w:val="00B84B6D"/>
    <w:pPr>
      <w:tabs>
        <w:tab w:val="left" w:pos="284"/>
      </w:tabs>
      <w:jc w:val="center"/>
    </w:pPr>
    <w:rPr>
      <w:rFonts w:ascii="Arial" w:hAnsi="Arial"/>
      <w:sz w:val="22"/>
    </w:rPr>
  </w:style>
  <w:style w:type="paragraph" w:customStyle="1" w:styleId="Corpsdetexte12">
    <w:name w:val="Corps de texte 12"/>
    <w:basedOn w:val="Normal"/>
    <w:next w:val="Corpsdetexte12retrait5mm"/>
    <w:link w:val="Corpsdetexte12Car"/>
    <w:rsid w:val="00B84B6D"/>
    <w:pPr>
      <w:ind w:left="284" w:hanging="284"/>
      <w:jc w:val="both"/>
    </w:pPr>
    <w:rPr>
      <w:rFonts w:ascii="Arial" w:hAnsi="Arial"/>
      <w:sz w:val="24"/>
      <w:lang w:val="x-none" w:eastAsia="x-none"/>
    </w:rPr>
  </w:style>
  <w:style w:type="paragraph" w:customStyle="1" w:styleId="textofenglishabstract">
    <w:name w:val="text of english abstract"/>
    <w:basedOn w:val="Normal"/>
    <w:rsid w:val="00B84B6D"/>
    <w:pPr>
      <w:jc w:val="both"/>
    </w:pPr>
    <w:rPr>
      <w:rFonts w:ascii="Arial" w:hAnsi="Arial"/>
      <w:sz w:val="22"/>
      <w:lang w:val="en-GB"/>
    </w:rPr>
  </w:style>
  <w:style w:type="paragraph" w:styleId="Titre">
    <w:name w:val="Title"/>
    <w:basedOn w:val="Normal"/>
    <w:link w:val="TitreCar"/>
    <w:qFormat/>
    <w:rsid w:val="00B84B6D"/>
    <w:pPr>
      <w:spacing w:before="240" w:after="60"/>
      <w:outlineLvl w:val="0"/>
    </w:pPr>
    <w:rPr>
      <w:rFonts w:ascii="Arial" w:hAnsi="Arial" w:cs="Arial"/>
      <w:b/>
      <w:bCs/>
      <w:kern w:val="28"/>
      <w:sz w:val="30"/>
      <w:szCs w:val="30"/>
    </w:rPr>
  </w:style>
  <w:style w:type="character" w:customStyle="1" w:styleId="TitreCar">
    <w:name w:val="Titre Car"/>
    <w:basedOn w:val="Policepardfaut"/>
    <w:link w:val="Titre"/>
    <w:rsid w:val="00B84B6D"/>
    <w:rPr>
      <w:rFonts w:ascii="Arial" w:eastAsia="Times New Roman" w:hAnsi="Arial" w:cs="Arial"/>
      <w:b/>
      <w:bCs/>
      <w:kern w:val="28"/>
      <w:sz w:val="30"/>
      <w:szCs w:val="30"/>
      <w:lang w:eastAsia="fr-FR"/>
    </w:rPr>
  </w:style>
  <w:style w:type="paragraph" w:customStyle="1" w:styleId="affiliationdesauteurs">
    <w:name w:val="affiliation des auteurs"/>
    <w:basedOn w:val="auteurs"/>
    <w:next w:val="textedursum"/>
    <w:rsid w:val="00B84B6D"/>
    <w:rPr>
      <w:i/>
    </w:rPr>
  </w:style>
  <w:style w:type="character" w:styleId="Numrodepage">
    <w:name w:val="page number"/>
    <w:basedOn w:val="Policepardfaut"/>
    <w:rsid w:val="00B84B6D"/>
  </w:style>
  <w:style w:type="paragraph" w:customStyle="1" w:styleId="Rfrencesbibliographiques12">
    <w:name w:val="Références bibliographiques 12"/>
    <w:basedOn w:val="Normal"/>
    <w:link w:val="Rfrencesbibliographiques12Car"/>
    <w:rsid w:val="00B84B6D"/>
    <w:pPr>
      <w:jc w:val="both"/>
    </w:pPr>
    <w:rPr>
      <w:rFonts w:ascii="Arial" w:hAnsi="Arial"/>
      <w:sz w:val="24"/>
    </w:rPr>
  </w:style>
  <w:style w:type="character" w:customStyle="1" w:styleId="Rfrencesbibliographiques12Car">
    <w:name w:val="Références bibliographiques 12 Car"/>
    <w:link w:val="Rfrencesbibliographiques12"/>
    <w:rsid w:val="00B84B6D"/>
    <w:rPr>
      <w:rFonts w:ascii="Arial" w:eastAsia="Times New Roman" w:hAnsi="Arial" w:cs="Times New Roman"/>
      <w:sz w:val="24"/>
      <w:szCs w:val="20"/>
      <w:lang w:eastAsia="fr-FR"/>
    </w:rPr>
  </w:style>
  <w:style w:type="paragraph" w:customStyle="1" w:styleId="Corpsdetexte12retrait5mm">
    <w:name w:val="Corps de texte 12 + retrait 5mm"/>
    <w:basedOn w:val="Corpsdetexte12"/>
    <w:link w:val="Corpsdetexte12retrait5mmCar"/>
    <w:rsid w:val="00B84B6D"/>
    <w:pPr>
      <w:ind w:left="0" w:firstLine="0"/>
    </w:pPr>
    <w:rPr>
      <w:iCs/>
    </w:rPr>
  </w:style>
  <w:style w:type="character" w:customStyle="1" w:styleId="Corpsdetexte12Car">
    <w:name w:val="Corps de texte 12 Car"/>
    <w:link w:val="Corpsdetexte12"/>
    <w:rsid w:val="00B84B6D"/>
    <w:rPr>
      <w:rFonts w:ascii="Arial" w:eastAsia="Times New Roman" w:hAnsi="Arial" w:cs="Times New Roman"/>
      <w:sz w:val="24"/>
      <w:szCs w:val="20"/>
      <w:lang w:val="x-none" w:eastAsia="x-none"/>
    </w:rPr>
  </w:style>
  <w:style w:type="character" w:customStyle="1" w:styleId="Corpsdetexte12retrait5mmCar">
    <w:name w:val="Corps de texte 12 + retrait 5mm Car"/>
    <w:link w:val="Corpsdetexte12retrait5mm"/>
    <w:rsid w:val="00B84B6D"/>
    <w:rPr>
      <w:rFonts w:ascii="Arial" w:eastAsia="Times New Roman" w:hAnsi="Arial" w:cs="Times New Roman"/>
      <w:iCs/>
      <w:sz w:val="24"/>
      <w:szCs w:val="20"/>
      <w:lang w:val="x-none" w:eastAsia="x-none"/>
    </w:rPr>
  </w:style>
  <w:style w:type="paragraph" w:customStyle="1" w:styleId="Style12ptPremireligne05cm">
    <w:name w:val="Style 12 pt Première ligne : 05 cm"/>
    <w:basedOn w:val="Normal"/>
    <w:rsid w:val="00B84B6D"/>
    <w:pPr>
      <w:ind w:firstLine="284"/>
    </w:pPr>
    <w:rPr>
      <w:rFonts w:ascii="Arial" w:hAnsi="Arial"/>
      <w:sz w:val="24"/>
    </w:rPr>
  </w:style>
  <w:style w:type="paragraph" w:styleId="Sous-titre">
    <w:name w:val="Subtitle"/>
    <w:basedOn w:val="Normal"/>
    <w:next w:val="Normal"/>
    <w:link w:val="Sous-titreCar"/>
    <w:qFormat/>
    <w:rsid w:val="00B84B6D"/>
    <w:pPr>
      <w:spacing w:after="60"/>
      <w:jc w:val="center"/>
      <w:outlineLvl w:val="1"/>
    </w:pPr>
    <w:rPr>
      <w:rFonts w:ascii="Cambria" w:hAnsi="Cambria"/>
      <w:sz w:val="24"/>
      <w:szCs w:val="24"/>
      <w:lang w:val="x-none" w:eastAsia="x-none"/>
    </w:rPr>
  </w:style>
  <w:style w:type="character" w:customStyle="1" w:styleId="Sous-titreCar">
    <w:name w:val="Sous-titre Car"/>
    <w:basedOn w:val="Policepardfaut"/>
    <w:link w:val="Sous-titre"/>
    <w:rsid w:val="00B84B6D"/>
    <w:rPr>
      <w:rFonts w:ascii="Cambria" w:eastAsia="Times New Roman" w:hAnsi="Cambria" w:cs="Times New Roman"/>
      <w:sz w:val="24"/>
      <w:szCs w:val="24"/>
      <w:lang w:val="x-none" w:eastAsia="x-none"/>
    </w:rPr>
  </w:style>
  <w:style w:type="paragraph" w:styleId="Listenumros2">
    <w:name w:val="List Number 2"/>
    <w:basedOn w:val="Normal"/>
    <w:uiPriority w:val="99"/>
    <w:semiHidden/>
    <w:unhideWhenUsed/>
    <w:rsid w:val="00B84B6D"/>
    <w:pPr>
      <w:ind w:left="720" w:hanging="360"/>
      <w:contextualSpacing/>
    </w:pPr>
  </w:style>
  <w:style w:type="paragraph" w:styleId="Pieddepage">
    <w:name w:val="footer"/>
    <w:basedOn w:val="Normal"/>
    <w:link w:val="PieddepageCar"/>
    <w:uiPriority w:val="99"/>
    <w:unhideWhenUsed/>
    <w:rsid w:val="0013118E"/>
    <w:pPr>
      <w:tabs>
        <w:tab w:val="center" w:pos="4536"/>
        <w:tab w:val="right" w:pos="9072"/>
      </w:tabs>
    </w:pPr>
  </w:style>
  <w:style w:type="character" w:customStyle="1" w:styleId="PieddepageCar">
    <w:name w:val="Pied de page Car"/>
    <w:basedOn w:val="Policepardfaut"/>
    <w:link w:val="Pieddepage"/>
    <w:uiPriority w:val="99"/>
    <w:rsid w:val="0013118E"/>
    <w:rPr>
      <w:rFonts w:ascii="Avant Garde" w:eastAsia="Times New Roman" w:hAnsi="Avant Garde" w:cs="Times New Roman"/>
      <w:sz w:val="20"/>
      <w:szCs w:val="20"/>
      <w:lang w:eastAsia="fr-FR"/>
    </w:rPr>
  </w:style>
  <w:style w:type="paragraph" w:styleId="NormalWeb">
    <w:name w:val="Normal (Web)"/>
    <w:basedOn w:val="Normal"/>
    <w:uiPriority w:val="99"/>
    <w:unhideWhenUsed/>
    <w:rsid w:val="00AB704F"/>
    <w:pPr>
      <w:spacing w:before="100" w:beforeAutospacing="1" w:after="100" w:afterAutospacing="1"/>
    </w:pPr>
    <w:rPr>
      <w:rFonts w:ascii="Times New Roman" w:hAnsi="Times New Roman"/>
      <w:sz w:val="24"/>
      <w:szCs w:val="24"/>
      <w:lang w:val="en-US" w:eastAsia="en-US"/>
    </w:rPr>
  </w:style>
  <w:style w:type="character" w:styleId="Lienhypertexte">
    <w:name w:val="Hyperlink"/>
    <w:basedOn w:val="Policepardfaut"/>
    <w:uiPriority w:val="99"/>
    <w:unhideWhenUsed/>
    <w:rsid w:val="002642BD"/>
    <w:rPr>
      <w:color w:val="0563C1" w:themeColor="hyperlink"/>
      <w:u w:val="single"/>
    </w:rPr>
  </w:style>
  <w:style w:type="character" w:styleId="Mentionnonrsolue">
    <w:name w:val="Unresolved Mention"/>
    <w:basedOn w:val="Policepardfaut"/>
    <w:uiPriority w:val="99"/>
    <w:semiHidden/>
    <w:unhideWhenUsed/>
    <w:rsid w:val="002642BD"/>
    <w:rPr>
      <w:color w:val="605E5C"/>
      <w:shd w:val="clear" w:color="auto" w:fill="E1DFDD"/>
    </w:rPr>
  </w:style>
  <w:style w:type="table" w:styleId="Grilledutableau">
    <w:name w:val="Table Grid"/>
    <w:basedOn w:val="TableauNormal"/>
    <w:uiPriority w:val="39"/>
    <w:rsid w:val="00A12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2D6C71"/>
    <w:rPr>
      <w:sz w:val="16"/>
      <w:szCs w:val="16"/>
    </w:rPr>
  </w:style>
  <w:style w:type="paragraph" w:styleId="Commentaire">
    <w:name w:val="annotation text"/>
    <w:basedOn w:val="Normal"/>
    <w:link w:val="CommentaireCar"/>
    <w:uiPriority w:val="99"/>
    <w:semiHidden/>
    <w:unhideWhenUsed/>
    <w:rsid w:val="002D6C71"/>
  </w:style>
  <w:style w:type="character" w:customStyle="1" w:styleId="CommentaireCar">
    <w:name w:val="Commentaire Car"/>
    <w:basedOn w:val="Policepardfaut"/>
    <w:link w:val="Commentaire"/>
    <w:uiPriority w:val="99"/>
    <w:semiHidden/>
    <w:rsid w:val="002D6C71"/>
    <w:rPr>
      <w:rFonts w:ascii="Avant Garde" w:eastAsia="Times New Roman" w:hAnsi="Avant Garde"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D6C71"/>
    <w:rPr>
      <w:b/>
      <w:bCs/>
    </w:rPr>
  </w:style>
  <w:style w:type="character" w:customStyle="1" w:styleId="ObjetducommentaireCar">
    <w:name w:val="Objet du commentaire Car"/>
    <w:basedOn w:val="CommentaireCar"/>
    <w:link w:val="Objetducommentaire"/>
    <w:uiPriority w:val="99"/>
    <w:semiHidden/>
    <w:rsid w:val="002D6C71"/>
    <w:rPr>
      <w:rFonts w:ascii="Avant Garde" w:eastAsia="Times New Roman" w:hAnsi="Avant Garde" w:cs="Times New Roman"/>
      <w:b/>
      <w:bCs/>
      <w:sz w:val="20"/>
      <w:szCs w:val="20"/>
      <w:lang w:eastAsia="fr-FR"/>
    </w:rPr>
  </w:style>
  <w:style w:type="paragraph" w:styleId="Textedebulles">
    <w:name w:val="Balloon Text"/>
    <w:basedOn w:val="Normal"/>
    <w:link w:val="TextedebullesCar"/>
    <w:uiPriority w:val="99"/>
    <w:semiHidden/>
    <w:unhideWhenUsed/>
    <w:rsid w:val="002D6C71"/>
    <w:rPr>
      <w:rFonts w:ascii="Segoe UI" w:hAnsi="Segoe UI" w:cs="Segoe UI"/>
      <w:sz w:val="18"/>
      <w:szCs w:val="18"/>
    </w:rPr>
  </w:style>
  <w:style w:type="character" w:customStyle="1" w:styleId="TextedebullesCar">
    <w:name w:val="Texte de bulles Car"/>
    <w:basedOn w:val="Policepardfaut"/>
    <w:link w:val="Textedebulles"/>
    <w:uiPriority w:val="99"/>
    <w:semiHidden/>
    <w:rsid w:val="002D6C71"/>
    <w:rPr>
      <w:rFonts w:ascii="Segoe UI" w:eastAsia="Times New Roman" w:hAnsi="Segoe UI" w:cs="Segoe UI"/>
      <w:sz w:val="18"/>
      <w:szCs w:val="18"/>
      <w:lang w:eastAsia="fr-FR"/>
    </w:rPr>
  </w:style>
  <w:style w:type="paragraph" w:styleId="Rvision">
    <w:name w:val="Revision"/>
    <w:hidden/>
    <w:uiPriority w:val="99"/>
    <w:semiHidden/>
    <w:rsid w:val="00F93686"/>
    <w:pPr>
      <w:spacing w:after="0" w:line="240" w:lineRule="auto"/>
    </w:pPr>
    <w:rPr>
      <w:rFonts w:ascii="Avant Garde" w:eastAsia="Times New Roman" w:hAnsi="Avant Garde" w:cs="Times New Roman"/>
      <w:sz w:val="20"/>
      <w:szCs w:val="20"/>
      <w:lang w:eastAsia="fr-FR"/>
    </w:rPr>
  </w:style>
  <w:style w:type="character" w:customStyle="1" w:styleId="sentence-wrapperwithout-hover">
    <w:name w:val="sentence-wrapper_without-hover"/>
    <w:basedOn w:val="Policepardfaut"/>
    <w:rsid w:val="005C7144"/>
  </w:style>
  <w:style w:type="paragraph" w:styleId="Paragraphedeliste">
    <w:name w:val="List Paragraph"/>
    <w:basedOn w:val="Normal"/>
    <w:uiPriority w:val="34"/>
    <w:qFormat/>
    <w:rsid w:val="00E908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856773">
      <w:bodyDiv w:val="1"/>
      <w:marLeft w:val="0"/>
      <w:marRight w:val="0"/>
      <w:marTop w:val="0"/>
      <w:marBottom w:val="0"/>
      <w:divBdr>
        <w:top w:val="none" w:sz="0" w:space="0" w:color="auto"/>
        <w:left w:val="none" w:sz="0" w:space="0" w:color="auto"/>
        <w:bottom w:val="none" w:sz="0" w:space="0" w:color="auto"/>
        <w:right w:val="none" w:sz="0" w:space="0" w:color="auto"/>
      </w:divBdr>
    </w:div>
    <w:div w:id="1639798116">
      <w:bodyDiv w:val="1"/>
      <w:marLeft w:val="0"/>
      <w:marRight w:val="0"/>
      <w:marTop w:val="0"/>
      <w:marBottom w:val="0"/>
      <w:divBdr>
        <w:top w:val="none" w:sz="0" w:space="0" w:color="auto"/>
        <w:left w:val="none" w:sz="0" w:space="0" w:color="auto"/>
        <w:bottom w:val="none" w:sz="0" w:space="0" w:color="auto"/>
        <w:right w:val="none" w:sz="0" w:space="0" w:color="auto"/>
      </w:divBdr>
    </w:div>
    <w:div w:id="1717703210">
      <w:bodyDiv w:val="1"/>
      <w:marLeft w:val="0"/>
      <w:marRight w:val="0"/>
      <w:marTop w:val="0"/>
      <w:marBottom w:val="0"/>
      <w:divBdr>
        <w:top w:val="none" w:sz="0" w:space="0" w:color="auto"/>
        <w:left w:val="none" w:sz="0" w:space="0" w:color="auto"/>
        <w:bottom w:val="none" w:sz="0" w:space="0" w:color="auto"/>
        <w:right w:val="none" w:sz="0" w:space="0" w:color="auto"/>
      </w:divBdr>
      <w:divsChild>
        <w:div w:id="1363827701">
          <w:marLeft w:val="0"/>
          <w:marRight w:val="0"/>
          <w:marTop w:val="0"/>
          <w:marBottom w:val="0"/>
          <w:divBdr>
            <w:top w:val="none" w:sz="0" w:space="0" w:color="auto"/>
            <w:left w:val="none" w:sz="0" w:space="0" w:color="auto"/>
            <w:bottom w:val="none" w:sz="0" w:space="0" w:color="auto"/>
            <w:right w:val="none" w:sz="0" w:space="0" w:color="auto"/>
          </w:divBdr>
          <w:divsChild>
            <w:div w:id="18270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234836">
      <w:bodyDiv w:val="1"/>
      <w:marLeft w:val="0"/>
      <w:marRight w:val="0"/>
      <w:marTop w:val="0"/>
      <w:marBottom w:val="0"/>
      <w:divBdr>
        <w:top w:val="none" w:sz="0" w:space="0" w:color="auto"/>
        <w:left w:val="none" w:sz="0" w:space="0" w:color="auto"/>
        <w:bottom w:val="none" w:sz="0" w:space="0" w:color="auto"/>
        <w:right w:val="none" w:sz="0" w:space="0" w:color="auto"/>
      </w:divBdr>
      <w:divsChild>
        <w:div w:id="1898935157">
          <w:marLeft w:val="0"/>
          <w:marRight w:val="0"/>
          <w:marTop w:val="0"/>
          <w:marBottom w:val="0"/>
          <w:divBdr>
            <w:top w:val="none" w:sz="0" w:space="0" w:color="auto"/>
            <w:left w:val="none" w:sz="0" w:space="0" w:color="auto"/>
            <w:bottom w:val="none" w:sz="0" w:space="0" w:color="auto"/>
            <w:right w:val="none" w:sz="0" w:space="0" w:color="auto"/>
          </w:divBdr>
          <w:divsChild>
            <w:div w:id="11307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536BA-83AE-4097-B8BE-B329C586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3175</Words>
  <Characters>18103</Characters>
  <Application>Microsoft Office Word</Application>
  <DocSecurity>0</DocSecurity>
  <Lines>150</Lines>
  <Paragraphs>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INSA Lyon</Company>
  <LinksUpToDate>false</LinksUpToDate>
  <CharactersWithSpaces>21236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Briancon</dc:creator>
  <cp:keywords/>
  <dc:description/>
  <cp:lastModifiedBy>Janet Modu</cp:lastModifiedBy>
  <cp:revision>3</cp:revision>
  <cp:lastPrinted>2022-01-25T23:39:00Z</cp:lastPrinted>
  <dcterms:created xsi:type="dcterms:W3CDTF">2022-04-08T19:18:00Z</dcterms:created>
  <dcterms:modified xsi:type="dcterms:W3CDTF">2022-04-08T19:24:00Z</dcterms:modified>
</cp:coreProperties>
</file>